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681D" w14:textId="77777777" w:rsidR="008559BE" w:rsidRDefault="00000000">
      <w:pPr>
        <w:spacing w:before="80" w:after="60"/>
        <w:jc w:val="center"/>
      </w:pPr>
      <w:proofErr w:type="gramStart"/>
      <w:r>
        <w:rPr>
          <w:rFonts w:ascii="Segoe UI Emoji" w:eastAsia="Segoe UI Emoji" w:hAnsi="Segoe UI Emoji" w:cs="Segoe UI Emoji"/>
          <w:sz w:val="48"/>
          <w:szCs w:val="48"/>
        </w:rPr>
        <w:t xml:space="preserve">🩹  </w:t>
      </w:r>
      <w:r>
        <w:rPr>
          <w:b/>
          <w:bCs/>
          <w:color w:val="548235"/>
          <w:sz w:val="44"/>
          <w:szCs w:val="44"/>
        </w:rPr>
        <w:t>POST</w:t>
      </w:r>
      <w:proofErr w:type="gramEnd"/>
      <w:r>
        <w:rPr>
          <w:b/>
          <w:bCs/>
          <w:color w:val="548235"/>
          <w:sz w:val="44"/>
          <w:szCs w:val="44"/>
        </w:rPr>
        <w:t>-PROCEDURE INSTRUCTIONS</w:t>
      </w:r>
    </w:p>
    <w:p w14:paraId="6449FE58" w14:textId="77777777" w:rsidR="008559BE" w:rsidRDefault="00000000">
      <w:pPr>
        <w:spacing w:after="80"/>
        <w:jc w:val="center"/>
      </w:pPr>
      <w:r>
        <w:rPr>
          <w:b/>
          <w:bCs/>
          <w:color w:val="2E75B6"/>
          <w:sz w:val="28"/>
          <w:szCs w:val="28"/>
        </w:rPr>
        <w:t>PRP Recovery &amp; Healing</w:t>
      </w:r>
    </w:p>
    <w:p w14:paraId="05AF5FB2" w14:textId="77777777" w:rsidR="008559BE" w:rsidRDefault="00000000">
      <w:pPr>
        <w:spacing w:after="180"/>
        <w:jc w:val="center"/>
      </w:pPr>
      <w:r>
        <w:rPr>
          <w:i/>
          <w:iCs/>
          <w:color w:val="595959"/>
        </w:rPr>
        <w:t>Combined Facet Joint + Intradiscal PRP Injection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880"/>
        <w:gridCol w:w="1800"/>
        <w:gridCol w:w="2880"/>
      </w:tblGrid>
      <w:tr w:rsidR="008559BE" w14:paraId="21A643CF" w14:textId="77777777">
        <w:tblPrEx>
          <w:tblCellMar>
            <w:top w:w="0" w:type="dxa"/>
            <w:bottom w:w="0" w:type="dxa"/>
          </w:tblCellMar>
        </w:tblPrEx>
        <w:tc>
          <w:tcPr>
            <w:tcW w:w="1800" w:type="dxa"/>
            <w:tcBorders>
              <w:top w:val="single" w:sz="4" w:space="0" w:color="2E75B6"/>
              <w:left w:val="single" w:sz="4" w:space="0" w:color="2E75B6"/>
              <w:bottom w:val="single" w:sz="4" w:space="0" w:color="2E75B6"/>
              <w:right w:val="single" w:sz="4" w:space="0" w:color="2E75B6"/>
            </w:tcBorders>
            <w:shd w:val="clear" w:color="auto" w:fill="DEEAF6"/>
            <w:tcMar>
              <w:top w:w="80" w:type="dxa"/>
              <w:left w:w="120" w:type="dxa"/>
              <w:bottom w:w="80" w:type="dxa"/>
              <w:right w:w="120" w:type="dxa"/>
            </w:tcMar>
          </w:tcPr>
          <w:p w14:paraId="33F6EE74" w14:textId="77777777" w:rsidR="008559BE" w:rsidRDefault="00000000">
            <w:r>
              <w:rPr>
                <w:b/>
                <w:bCs/>
                <w:sz w:val="20"/>
                <w:szCs w:val="20"/>
              </w:rPr>
              <w:t>Patient Name:</w:t>
            </w:r>
          </w:p>
        </w:tc>
        <w:tc>
          <w:tcPr>
            <w:tcW w:w="2880" w:type="dxa"/>
            <w:tcBorders>
              <w:top w:val="single" w:sz="4" w:space="0" w:color="2E75B6"/>
              <w:left w:val="single" w:sz="4" w:space="0" w:color="2E75B6"/>
              <w:bottom w:val="single" w:sz="4" w:space="0" w:color="2E75B6"/>
              <w:right w:val="single" w:sz="4" w:space="0" w:color="2E75B6"/>
            </w:tcBorders>
            <w:tcMar>
              <w:top w:w="80" w:type="dxa"/>
              <w:left w:w="120" w:type="dxa"/>
              <w:bottom w:w="80" w:type="dxa"/>
              <w:right w:w="120" w:type="dxa"/>
            </w:tcMar>
          </w:tcPr>
          <w:p w14:paraId="2326BA39" w14:textId="77777777" w:rsidR="008559BE" w:rsidRDefault="00000000">
            <w:r>
              <w:rPr>
                <w:sz w:val="20"/>
                <w:szCs w:val="20"/>
              </w:rPr>
              <w:t xml:space="preserve"> </w:t>
            </w:r>
          </w:p>
        </w:tc>
        <w:tc>
          <w:tcPr>
            <w:tcW w:w="1800" w:type="dxa"/>
            <w:tcBorders>
              <w:top w:val="single" w:sz="4" w:space="0" w:color="2E75B6"/>
              <w:left w:val="single" w:sz="4" w:space="0" w:color="2E75B6"/>
              <w:bottom w:val="single" w:sz="4" w:space="0" w:color="2E75B6"/>
              <w:right w:val="single" w:sz="4" w:space="0" w:color="2E75B6"/>
            </w:tcBorders>
            <w:shd w:val="clear" w:color="auto" w:fill="DEEAF6"/>
            <w:tcMar>
              <w:top w:w="80" w:type="dxa"/>
              <w:left w:w="120" w:type="dxa"/>
              <w:bottom w:w="80" w:type="dxa"/>
              <w:right w:w="120" w:type="dxa"/>
            </w:tcMar>
          </w:tcPr>
          <w:p w14:paraId="1FC2EDA2" w14:textId="77777777" w:rsidR="008559BE" w:rsidRDefault="00000000">
            <w:r>
              <w:rPr>
                <w:b/>
                <w:bCs/>
                <w:sz w:val="20"/>
                <w:szCs w:val="20"/>
              </w:rPr>
              <w:t>Procedure Date:</w:t>
            </w:r>
          </w:p>
        </w:tc>
        <w:tc>
          <w:tcPr>
            <w:tcW w:w="2880" w:type="dxa"/>
            <w:tcBorders>
              <w:top w:val="single" w:sz="4" w:space="0" w:color="2E75B6"/>
              <w:left w:val="single" w:sz="4" w:space="0" w:color="2E75B6"/>
              <w:bottom w:val="single" w:sz="4" w:space="0" w:color="2E75B6"/>
              <w:right w:val="single" w:sz="4" w:space="0" w:color="2E75B6"/>
            </w:tcBorders>
            <w:tcMar>
              <w:top w:w="80" w:type="dxa"/>
              <w:left w:w="120" w:type="dxa"/>
              <w:bottom w:w="80" w:type="dxa"/>
              <w:right w:w="120" w:type="dxa"/>
            </w:tcMar>
          </w:tcPr>
          <w:p w14:paraId="142319ED" w14:textId="77777777" w:rsidR="008559BE" w:rsidRDefault="00000000">
            <w:r>
              <w:rPr>
                <w:sz w:val="20"/>
                <w:szCs w:val="20"/>
              </w:rPr>
              <w:t xml:space="preserve"> </w:t>
            </w:r>
          </w:p>
        </w:tc>
      </w:tr>
      <w:tr w:rsidR="008559BE" w14:paraId="702CB156" w14:textId="77777777">
        <w:tblPrEx>
          <w:tblCellMar>
            <w:top w:w="0" w:type="dxa"/>
            <w:bottom w:w="0" w:type="dxa"/>
          </w:tblCellMar>
        </w:tblPrEx>
        <w:tc>
          <w:tcPr>
            <w:tcW w:w="1800" w:type="dxa"/>
            <w:tcBorders>
              <w:top w:val="single" w:sz="4" w:space="0" w:color="2E75B6"/>
              <w:left w:val="single" w:sz="4" w:space="0" w:color="2E75B6"/>
              <w:bottom w:val="single" w:sz="4" w:space="0" w:color="2E75B6"/>
              <w:right w:val="single" w:sz="4" w:space="0" w:color="2E75B6"/>
            </w:tcBorders>
            <w:shd w:val="clear" w:color="auto" w:fill="DEEAF6"/>
            <w:tcMar>
              <w:top w:w="80" w:type="dxa"/>
              <w:left w:w="120" w:type="dxa"/>
              <w:bottom w:w="80" w:type="dxa"/>
              <w:right w:w="120" w:type="dxa"/>
            </w:tcMar>
          </w:tcPr>
          <w:p w14:paraId="02842436" w14:textId="77777777" w:rsidR="008559BE" w:rsidRDefault="00000000">
            <w:r>
              <w:rPr>
                <w:b/>
                <w:bCs/>
                <w:sz w:val="20"/>
                <w:szCs w:val="20"/>
              </w:rPr>
              <w:t>Spine Levels:</w:t>
            </w:r>
          </w:p>
        </w:tc>
        <w:tc>
          <w:tcPr>
            <w:tcW w:w="2880" w:type="dxa"/>
            <w:tcBorders>
              <w:top w:val="single" w:sz="4" w:space="0" w:color="2E75B6"/>
              <w:left w:val="single" w:sz="4" w:space="0" w:color="2E75B6"/>
              <w:bottom w:val="single" w:sz="4" w:space="0" w:color="2E75B6"/>
              <w:right w:val="single" w:sz="4" w:space="0" w:color="2E75B6"/>
            </w:tcBorders>
            <w:tcMar>
              <w:top w:w="80" w:type="dxa"/>
              <w:left w:w="120" w:type="dxa"/>
              <w:bottom w:w="80" w:type="dxa"/>
              <w:right w:w="120" w:type="dxa"/>
            </w:tcMar>
          </w:tcPr>
          <w:p w14:paraId="226DCE16" w14:textId="77777777" w:rsidR="008559BE" w:rsidRDefault="00000000">
            <w:r>
              <w:rPr>
                <w:sz w:val="20"/>
                <w:szCs w:val="20"/>
              </w:rPr>
              <w:t xml:space="preserve"> </w:t>
            </w:r>
          </w:p>
        </w:tc>
        <w:tc>
          <w:tcPr>
            <w:tcW w:w="1800" w:type="dxa"/>
            <w:tcBorders>
              <w:top w:val="single" w:sz="4" w:space="0" w:color="2E75B6"/>
              <w:left w:val="single" w:sz="4" w:space="0" w:color="2E75B6"/>
              <w:bottom w:val="single" w:sz="4" w:space="0" w:color="2E75B6"/>
              <w:right w:val="single" w:sz="4" w:space="0" w:color="2E75B6"/>
            </w:tcBorders>
            <w:shd w:val="clear" w:color="auto" w:fill="DEEAF6"/>
            <w:tcMar>
              <w:top w:w="80" w:type="dxa"/>
              <w:left w:w="120" w:type="dxa"/>
              <w:bottom w:w="80" w:type="dxa"/>
              <w:right w:w="120" w:type="dxa"/>
            </w:tcMar>
          </w:tcPr>
          <w:p w14:paraId="6987EABF" w14:textId="77777777" w:rsidR="008559BE" w:rsidRDefault="00000000">
            <w:r>
              <w:rPr>
                <w:b/>
                <w:bCs/>
                <w:sz w:val="20"/>
                <w:szCs w:val="20"/>
              </w:rPr>
              <w:t>Arrival Time:</w:t>
            </w:r>
          </w:p>
        </w:tc>
        <w:tc>
          <w:tcPr>
            <w:tcW w:w="2880" w:type="dxa"/>
            <w:tcBorders>
              <w:top w:val="single" w:sz="4" w:space="0" w:color="2E75B6"/>
              <w:left w:val="single" w:sz="4" w:space="0" w:color="2E75B6"/>
              <w:bottom w:val="single" w:sz="4" w:space="0" w:color="2E75B6"/>
              <w:right w:val="single" w:sz="4" w:space="0" w:color="2E75B6"/>
            </w:tcBorders>
            <w:tcMar>
              <w:top w:w="80" w:type="dxa"/>
              <w:left w:w="120" w:type="dxa"/>
              <w:bottom w:w="80" w:type="dxa"/>
              <w:right w:w="120" w:type="dxa"/>
            </w:tcMar>
          </w:tcPr>
          <w:p w14:paraId="1E45A08B" w14:textId="77777777" w:rsidR="008559BE" w:rsidRDefault="00000000">
            <w:r>
              <w:rPr>
                <w:sz w:val="20"/>
                <w:szCs w:val="20"/>
              </w:rPr>
              <w:t xml:space="preserve"> </w:t>
            </w:r>
          </w:p>
        </w:tc>
      </w:tr>
      <w:tr w:rsidR="008559BE" w14:paraId="31CDB7ED" w14:textId="77777777">
        <w:tblPrEx>
          <w:tblCellMar>
            <w:top w:w="0" w:type="dxa"/>
            <w:bottom w:w="0" w:type="dxa"/>
          </w:tblCellMar>
        </w:tblPrEx>
        <w:tc>
          <w:tcPr>
            <w:tcW w:w="1800" w:type="dxa"/>
            <w:tcBorders>
              <w:top w:val="single" w:sz="4" w:space="0" w:color="2E75B6"/>
              <w:left w:val="single" w:sz="4" w:space="0" w:color="2E75B6"/>
              <w:bottom w:val="single" w:sz="4" w:space="0" w:color="2E75B6"/>
              <w:right w:val="single" w:sz="4" w:space="0" w:color="2E75B6"/>
            </w:tcBorders>
            <w:shd w:val="clear" w:color="auto" w:fill="DEEAF6"/>
            <w:tcMar>
              <w:top w:w="80" w:type="dxa"/>
              <w:left w:w="120" w:type="dxa"/>
              <w:bottom w:w="80" w:type="dxa"/>
              <w:right w:w="120" w:type="dxa"/>
            </w:tcMar>
          </w:tcPr>
          <w:p w14:paraId="7D9C1CF6" w14:textId="77777777" w:rsidR="008559BE" w:rsidRDefault="00000000">
            <w:r>
              <w:rPr>
                <w:b/>
                <w:bCs/>
                <w:sz w:val="20"/>
                <w:szCs w:val="20"/>
              </w:rPr>
              <w:t>Physician:</w:t>
            </w:r>
          </w:p>
        </w:tc>
        <w:tc>
          <w:tcPr>
            <w:tcW w:w="2880" w:type="dxa"/>
            <w:tcBorders>
              <w:top w:val="single" w:sz="4" w:space="0" w:color="2E75B6"/>
              <w:left w:val="single" w:sz="4" w:space="0" w:color="2E75B6"/>
              <w:bottom w:val="single" w:sz="4" w:space="0" w:color="2E75B6"/>
              <w:right w:val="single" w:sz="4" w:space="0" w:color="2E75B6"/>
            </w:tcBorders>
            <w:tcMar>
              <w:top w:w="80" w:type="dxa"/>
              <w:left w:w="120" w:type="dxa"/>
              <w:bottom w:w="80" w:type="dxa"/>
              <w:right w:w="120" w:type="dxa"/>
            </w:tcMar>
          </w:tcPr>
          <w:p w14:paraId="690FF8C9" w14:textId="77777777" w:rsidR="008559BE" w:rsidRDefault="00000000">
            <w:r>
              <w:rPr>
                <w:sz w:val="20"/>
                <w:szCs w:val="20"/>
              </w:rPr>
              <w:t xml:space="preserve"> </w:t>
            </w:r>
          </w:p>
        </w:tc>
        <w:tc>
          <w:tcPr>
            <w:tcW w:w="1800" w:type="dxa"/>
            <w:tcBorders>
              <w:top w:val="single" w:sz="4" w:space="0" w:color="2E75B6"/>
              <w:left w:val="single" w:sz="4" w:space="0" w:color="2E75B6"/>
              <w:bottom w:val="single" w:sz="4" w:space="0" w:color="2E75B6"/>
              <w:right w:val="single" w:sz="4" w:space="0" w:color="2E75B6"/>
            </w:tcBorders>
            <w:shd w:val="clear" w:color="auto" w:fill="DEEAF6"/>
            <w:tcMar>
              <w:top w:w="80" w:type="dxa"/>
              <w:left w:w="120" w:type="dxa"/>
              <w:bottom w:w="80" w:type="dxa"/>
              <w:right w:w="120" w:type="dxa"/>
            </w:tcMar>
          </w:tcPr>
          <w:p w14:paraId="24C814C2" w14:textId="77777777" w:rsidR="008559BE" w:rsidRDefault="00000000">
            <w:r>
              <w:rPr>
                <w:b/>
                <w:bCs/>
                <w:sz w:val="20"/>
                <w:szCs w:val="20"/>
              </w:rPr>
              <w:t>Driver:</w:t>
            </w:r>
          </w:p>
        </w:tc>
        <w:tc>
          <w:tcPr>
            <w:tcW w:w="2880" w:type="dxa"/>
            <w:tcBorders>
              <w:top w:val="single" w:sz="4" w:space="0" w:color="2E75B6"/>
              <w:left w:val="single" w:sz="4" w:space="0" w:color="2E75B6"/>
              <w:bottom w:val="single" w:sz="4" w:space="0" w:color="2E75B6"/>
              <w:right w:val="single" w:sz="4" w:space="0" w:color="2E75B6"/>
            </w:tcBorders>
            <w:tcMar>
              <w:top w:w="80" w:type="dxa"/>
              <w:left w:w="120" w:type="dxa"/>
              <w:bottom w:w="80" w:type="dxa"/>
              <w:right w:w="120" w:type="dxa"/>
            </w:tcMar>
          </w:tcPr>
          <w:p w14:paraId="2AD112DF" w14:textId="77777777" w:rsidR="008559BE" w:rsidRDefault="00000000">
            <w:r>
              <w:rPr>
                <w:sz w:val="20"/>
                <w:szCs w:val="20"/>
              </w:rPr>
              <w:t xml:space="preserve"> </w:t>
            </w:r>
          </w:p>
        </w:tc>
      </w:tr>
    </w:tbl>
    <w:p w14:paraId="3C15BA71" w14:textId="77777777" w:rsidR="008559BE" w:rsidRDefault="008559BE">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559BE" w14:paraId="04BC9375" w14:textId="77777777">
        <w:tblPrEx>
          <w:tblCellMar>
            <w:top w:w="0" w:type="dxa"/>
            <w:bottom w:w="0" w:type="dxa"/>
          </w:tblCellMar>
        </w:tblPrEx>
        <w:trPr>
          <w:cantSplit/>
        </w:trPr>
        <w:tc>
          <w:tcPr>
            <w:tcW w:w="9360" w:type="dxa"/>
            <w:tcBorders>
              <w:top w:val="single" w:sz="8" w:space="0" w:color="548235"/>
              <w:left w:val="single" w:sz="8" w:space="0" w:color="548235"/>
              <w:bottom w:val="single" w:sz="8" w:space="0" w:color="548235"/>
              <w:right w:val="single" w:sz="8" w:space="0" w:color="548235"/>
            </w:tcBorders>
            <w:shd w:val="clear" w:color="auto" w:fill="E2EFDA"/>
            <w:tcMar>
              <w:top w:w="0" w:type="dxa"/>
              <w:left w:w="0" w:type="dxa"/>
              <w:bottom w:w="180" w:type="dxa"/>
              <w:right w:w="0" w:type="dxa"/>
            </w:tcMar>
          </w:tcPr>
          <w:p w14:paraId="289E557F" w14:textId="77777777" w:rsidR="008559BE" w:rsidRDefault="00000000">
            <w:pPr>
              <w:shd w:val="clear" w:color="auto" w:fill="548235"/>
              <w:spacing w:before="100" w:after="100"/>
              <w:ind w:left="200" w:right="200"/>
            </w:pPr>
            <w:proofErr w:type="gramStart"/>
            <w:r>
              <w:rPr>
                <w:rFonts w:ascii="Segoe UI Emoji" w:eastAsia="Segoe UI Emoji" w:hAnsi="Segoe UI Emoji" w:cs="Segoe UI Emoji"/>
                <w:sz w:val="26"/>
                <w:szCs w:val="26"/>
              </w:rPr>
              <w:t xml:space="preserve">✅  </w:t>
            </w:r>
            <w:r>
              <w:rPr>
                <w:b/>
                <w:bCs/>
                <w:color w:val="FFFFFF"/>
                <w:sz w:val="26"/>
                <w:szCs w:val="26"/>
              </w:rPr>
              <w:t>EXPECT</w:t>
            </w:r>
            <w:proofErr w:type="gramEnd"/>
            <w:r>
              <w:rPr>
                <w:b/>
                <w:bCs/>
                <w:color w:val="FFFFFF"/>
                <w:sz w:val="26"/>
                <w:szCs w:val="26"/>
              </w:rPr>
              <w:t xml:space="preserve"> A SORE FLARE — THIS IS NORMAL &amp; GOOD</w:t>
            </w:r>
          </w:p>
          <w:p w14:paraId="5D42B7CF" w14:textId="77777777" w:rsidR="008559BE" w:rsidRDefault="00000000">
            <w:pPr>
              <w:spacing w:after="100"/>
              <w:ind w:left="200" w:right="200"/>
            </w:pPr>
            <w:r>
              <w:t xml:space="preserve">Your back will likely feel </w:t>
            </w:r>
            <w:proofErr w:type="gramStart"/>
            <w:r>
              <w:t>MORE sore</w:t>
            </w:r>
            <w:proofErr w:type="gramEnd"/>
            <w:r>
              <w:t xml:space="preserve"> for 3–7 days (sometimes up to 2 weeks for the disc). This soreness IS the inflammatory healing response that PRP is designed to trigger.</w:t>
            </w:r>
          </w:p>
          <w:p w14:paraId="639275C3" w14:textId="77777777" w:rsidR="008559BE" w:rsidRDefault="00000000">
            <w:pPr>
              <w:ind w:left="200" w:right="200"/>
            </w:pPr>
            <w:proofErr w:type="gramStart"/>
            <w:r>
              <w:rPr>
                <w:rFonts w:ascii="Segoe UI Emoji" w:eastAsia="Segoe UI Emoji" w:hAnsi="Segoe UI Emoji" w:cs="Segoe UI Emoji"/>
              </w:rPr>
              <w:t xml:space="preserve">🌱  </w:t>
            </w:r>
            <w:r>
              <w:rPr>
                <w:b/>
                <w:bCs/>
                <w:color w:val="548235"/>
              </w:rPr>
              <w:t>It</w:t>
            </w:r>
            <w:proofErr w:type="gramEnd"/>
            <w:r>
              <w:rPr>
                <w:b/>
                <w:bCs/>
                <w:color w:val="548235"/>
              </w:rPr>
              <w:t xml:space="preserve"> does not mean something is wrong — it means the PRP is working. Do NOT take NSAIDs to suppress it.</w:t>
            </w:r>
          </w:p>
        </w:tc>
      </w:tr>
    </w:tbl>
    <w:p w14:paraId="5171AC45" w14:textId="77777777" w:rsidR="008559BE" w:rsidRDefault="008559BE">
      <w:pPr>
        <w:spacing w:after="120"/>
      </w:pPr>
    </w:p>
    <w:p w14:paraId="10EAB8D2" w14:textId="77777777" w:rsidR="008559BE" w:rsidRDefault="008559BE">
      <w:pPr>
        <w:sectPr w:rsidR="008559BE">
          <w:headerReference w:type="default" r:id="rId7"/>
          <w:footerReference w:type="default" r:id="rId8"/>
          <w:pgSz w:w="12240" w:h="15840"/>
          <w:pgMar w:top="2160" w:right="1440" w:bottom="1440" w:left="1440" w:header="708" w:footer="708" w:gutter="0"/>
          <w:cols w:space="720"/>
          <w:docGrid w:linePitch="360"/>
        </w:sectPr>
      </w:pPr>
    </w:p>
    <w:p w14:paraId="17C11D65" w14:textId="77777777" w:rsidR="008559BE" w:rsidRDefault="00000000">
      <w:pPr>
        <w:keepNext/>
        <w:pBdr>
          <w:bottom w:val="single" w:sz="6" w:space="4" w:color="1F4E79"/>
        </w:pBdr>
        <w:spacing w:before="220" w:after="100"/>
      </w:pPr>
      <w:proofErr w:type="gramStart"/>
      <w:r>
        <w:rPr>
          <w:rFonts w:ascii="Segoe UI Emoji" w:eastAsia="Segoe UI Emoji" w:hAnsi="Segoe UI Emoji" w:cs="Segoe UI Emoji"/>
          <w:sz w:val="30"/>
          <w:szCs w:val="30"/>
        </w:rPr>
        <w:lastRenderedPageBreak/>
        <w:t xml:space="preserve">🚶  </w:t>
      </w:r>
      <w:r>
        <w:rPr>
          <w:b/>
          <w:bCs/>
          <w:color w:val="1F4E79"/>
          <w:sz w:val="30"/>
          <w:szCs w:val="30"/>
        </w:rPr>
        <w:t>Activity</w:t>
      </w:r>
      <w:proofErr w:type="gramEnd"/>
    </w:p>
    <w:p w14:paraId="66915BA5" w14:textId="77777777" w:rsidR="008559BE" w:rsidRDefault="00000000">
      <w:pPr>
        <w:keepNext/>
        <w:spacing w:before="140" w:after="60"/>
      </w:pPr>
      <w:proofErr w:type="gramStart"/>
      <w:r>
        <w:rPr>
          <w:rFonts w:ascii="Segoe UI Emoji" w:eastAsia="Segoe UI Emoji" w:hAnsi="Segoe UI Emoji" w:cs="Segoe UI Emoji"/>
        </w:rPr>
        <w:t xml:space="preserve">🏠  </w:t>
      </w:r>
      <w:r>
        <w:rPr>
          <w:b/>
          <w:bCs/>
          <w:color w:val="2E75B6"/>
          <w:sz w:val="24"/>
          <w:szCs w:val="24"/>
        </w:rPr>
        <w:t>Day</w:t>
      </w:r>
      <w:proofErr w:type="gramEnd"/>
      <w:r>
        <w:rPr>
          <w:b/>
          <w:bCs/>
          <w:color w:val="2E75B6"/>
          <w:sz w:val="24"/>
          <w:szCs w:val="24"/>
        </w:rPr>
        <w:t xml:space="preserve"> of Procedure</w:t>
      </w:r>
    </w:p>
    <w:p w14:paraId="7175AC5E"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Rest</w:t>
      </w:r>
      <w:proofErr w:type="gramEnd"/>
      <w:r>
        <w:t xml:space="preserve"> at home. Lie down and recline as much as possible.</w:t>
      </w:r>
    </w:p>
    <w:p w14:paraId="4A6293C6"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NO</w:t>
      </w:r>
      <w:proofErr w:type="gramEnd"/>
      <w:r>
        <w:t xml:space="preserve"> driving for the rest of the day.</w:t>
      </w:r>
    </w:p>
    <w:p w14:paraId="42CBF5E9"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Light</w:t>
      </w:r>
      <w:proofErr w:type="gramEnd"/>
      <w:r>
        <w:t xml:space="preserve"> meals — stay hydrated.</w:t>
      </w:r>
    </w:p>
    <w:p w14:paraId="25A5C376" w14:textId="77777777" w:rsidR="008559BE" w:rsidRDefault="00000000">
      <w:pPr>
        <w:keepNext/>
        <w:spacing w:before="140" w:after="60"/>
      </w:pPr>
      <w:proofErr w:type="gramStart"/>
      <w:r>
        <w:rPr>
          <w:rFonts w:ascii="Segoe UI Emoji" w:eastAsia="Segoe UI Emoji" w:hAnsi="Segoe UI Emoji" w:cs="Segoe UI Emoji"/>
        </w:rPr>
        <w:t xml:space="preserve">🐢  </w:t>
      </w:r>
      <w:r>
        <w:rPr>
          <w:b/>
          <w:bCs/>
          <w:color w:val="2E75B6"/>
          <w:sz w:val="24"/>
          <w:szCs w:val="24"/>
        </w:rPr>
        <w:t>Days</w:t>
      </w:r>
      <w:proofErr w:type="gramEnd"/>
      <w:r>
        <w:rPr>
          <w:b/>
          <w:bCs/>
          <w:color w:val="2E75B6"/>
          <w:sz w:val="24"/>
          <w:szCs w:val="24"/>
        </w:rPr>
        <w:t xml:space="preserve"> 1–2</w:t>
      </w:r>
    </w:p>
    <w:p w14:paraId="63485B35"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Light</w:t>
      </w:r>
      <w:proofErr w:type="gramEnd"/>
      <w:r>
        <w:t xml:space="preserve"> activity ONLY. Short walks (10–15 minutes) encouraged.</w:t>
      </w:r>
    </w:p>
    <w:p w14:paraId="69DFFC2F"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No</w:t>
      </w:r>
      <w:proofErr w:type="gramEnd"/>
      <w:r>
        <w:t xml:space="preserve"> bending, twisting, or lifting more than 10 lbs.</w:t>
      </w:r>
    </w:p>
    <w:p w14:paraId="50DA818C" w14:textId="77777777" w:rsidR="008559BE" w:rsidRDefault="00000000">
      <w:pPr>
        <w:keepNext/>
        <w:spacing w:before="140" w:after="60"/>
      </w:pPr>
      <w:proofErr w:type="gramStart"/>
      <w:r>
        <w:rPr>
          <w:rFonts w:ascii="Segoe UI Emoji" w:eastAsia="Segoe UI Emoji" w:hAnsi="Segoe UI Emoji" w:cs="Segoe UI Emoji"/>
        </w:rPr>
        <w:t xml:space="preserve">🦋  </w:t>
      </w:r>
      <w:r>
        <w:rPr>
          <w:b/>
          <w:bCs/>
          <w:color w:val="2E75B6"/>
          <w:sz w:val="24"/>
          <w:szCs w:val="24"/>
        </w:rPr>
        <w:t>Days</w:t>
      </w:r>
      <w:proofErr w:type="gramEnd"/>
      <w:r>
        <w:rPr>
          <w:b/>
          <w:bCs/>
          <w:color w:val="2E75B6"/>
          <w:sz w:val="24"/>
          <w:szCs w:val="24"/>
        </w:rPr>
        <w:t xml:space="preserve"> 3–7</w:t>
      </w:r>
    </w:p>
    <w:p w14:paraId="69A8B5F8"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Gradually</w:t>
      </w:r>
      <w:proofErr w:type="gramEnd"/>
      <w:r>
        <w:t xml:space="preserve"> increase walking.</w:t>
      </w:r>
    </w:p>
    <w:p w14:paraId="0859CA55" w14:textId="77777777" w:rsidR="008559BE" w:rsidRDefault="00000000">
      <w:pPr>
        <w:pStyle w:val="ListParagraph"/>
        <w:numPr>
          <w:ilvl w:val="0"/>
          <w:numId w:val="2"/>
        </w:numPr>
        <w:spacing w:after="8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t>Still</w:t>
      </w:r>
      <w:proofErr w:type="gramEnd"/>
      <w:r>
        <w:t xml:space="preserve"> avoid bending at the waist, twisting, and lifting &gt;15 lbs.</w:t>
      </w:r>
    </w:p>
    <w:p w14:paraId="77B3CD2E" w14:textId="77777777" w:rsidR="008559BE" w:rsidRDefault="00000000">
      <w:pPr>
        <w:keepNext/>
        <w:spacing w:before="140" w:after="60"/>
      </w:pPr>
      <w:proofErr w:type="gramStart"/>
      <w:r>
        <w:rPr>
          <w:rFonts w:ascii="Segoe UI Emoji" w:eastAsia="Segoe UI Emoji" w:hAnsi="Segoe UI Emoji" w:cs="Segoe UI Emoji"/>
        </w:rPr>
        <w:t xml:space="preserve">😴  </w:t>
      </w:r>
      <w:r>
        <w:rPr>
          <w:b/>
          <w:bCs/>
          <w:color w:val="2E75B6"/>
          <w:sz w:val="24"/>
          <w:szCs w:val="24"/>
        </w:rPr>
        <w:t>Sleep</w:t>
      </w:r>
      <w:proofErr w:type="gramEnd"/>
      <w:r>
        <w:rPr>
          <w:b/>
          <w:bCs/>
          <w:color w:val="2E75B6"/>
          <w:sz w:val="24"/>
          <w:szCs w:val="24"/>
        </w:rPr>
        <w:t xml:space="preserve"> Position</w:t>
      </w:r>
    </w:p>
    <w:p w14:paraId="47D367A7" w14:textId="77777777" w:rsidR="008559BE" w:rsidRDefault="00000000">
      <w:pPr>
        <w:pStyle w:val="ListParagraph"/>
        <w:numPr>
          <w:ilvl w:val="0"/>
          <w:numId w:val="2"/>
        </w:numPr>
        <w:spacing w:after="8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rPr>
        <w:t>Back</w:t>
      </w:r>
      <w:proofErr w:type="gramEnd"/>
      <w:r>
        <w:rPr>
          <w:b/>
          <w:bCs/>
        </w:rPr>
        <w:t xml:space="preserve">: </w:t>
      </w:r>
      <w:r>
        <w:t>pillow under your knees.</w:t>
      </w:r>
    </w:p>
    <w:p w14:paraId="143C5AF2" w14:textId="77777777" w:rsidR="008559BE" w:rsidRDefault="00000000">
      <w:pPr>
        <w:pStyle w:val="ListParagraph"/>
        <w:numPr>
          <w:ilvl w:val="0"/>
          <w:numId w:val="2"/>
        </w:numPr>
        <w:spacing w:after="8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rPr>
        <w:t>Side</w:t>
      </w:r>
      <w:proofErr w:type="gramEnd"/>
      <w:r>
        <w:rPr>
          <w:b/>
          <w:bCs/>
        </w:rPr>
        <w:t xml:space="preserve">: </w:t>
      </w:r>
      <w:r>
        <w:t>pillow between your knees.</w:t>
      </w:r>
    </w:p>
    <w:p w14:paraId="6A79B141" w14:textId="77777777" w:rsidR="008559BE" w:rsidRDefault="00000000">
      <w:pPr>
        <w:keepNext/>
        <w:pBdr>
          <w:bottom w:val="single" w:sz="6" w:space="4" w:color="1F4E79"/>
        </w:pBdr>
        <w:spacing w:before="220" w:after="100"/>
      </w:pPr>
      <w:proofErr w:type="gramStart"/>
      <w:r>
        <w:rPr>
          <w:rFonts w:ascii="Segoe UI Emoji" w:eastAsia="Segoe UI Emoji" w:hAnsi="Segoe UI Emoji" w:cs="Segoe UI Emoji"/>
          <w:sz w:val="30"/>
          <w:szCs w:val="30"/>
        </w:rPr>
        <w:t xml:space="preserve">🩹  </w:t>
      </w:r>
      <w:r>
        <w:rPr>
          <w:b/>
          <w:bCs/>
          <w:color w:val="1F4E79"/>
          <w:sz w:val="30"/>
          <w:szCs w:val="30"/>
        </w:rPr>
        <w:t>Site</w:t>
      </w:r>
      <w:proofErr w:type="gramEnd"/>
      <w:r>
        <w:rPr>
          <w:b/>
          <w:bCs/>
          <w:color w:val="1F4E79"/>
          <w:sz w:val="30"/>
          <w:szCs w:val="30"/>
        </w:rPr>
        <w:t xml:space="preserve"> Care</w:t>
      </w:r>
    </w:p>
    <w:p w14:paraId="5992056B"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Keep</w:t>
      </w:r>
      <w:proofErr w:type="gramEnd"/>
      <w:r>
        <w:t xml:space="preserve"> injection sites clean and dry for 24 hours.</w:t>
      </w:r>
    </w:p>
    <w:p w14:paraId="51E6CEE9"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Remove</w:t>
      </w:r>
      <w:proofErr w:type="gramEnd"/>
      <w:r>
        <w:t xml:space="preserve"> small bandages the next morning.</w:t>
      </w:r>
    </w:p>
    <w:p w14:paraId="1E9C8FD9"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Showering</w:t>
      </w:r>
      <w:proofErr w:type="gramEnd"/>
      <w:r>
        <w:t xml:space="preserve"> OK after 24 hours — let water run over your back; don't scrub.</w:t>
      </w:r>
    </w:p>
    <w:p w14:paraId="77472B14"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NO</w:t>
      </w:r>
      <w:proofErr w:type="gramEnd"/>
      <w:r>
        <w:t xml:space="preserve"> baths, hot tubs, swimming pools, lakes, or any submersion for 5 days.</w:t>
      </w:r>
    </w:p>
    <w:p w14:paraId="004CA7C3"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Mild</w:t>
      </w:r>
      <w:proofErr w:type="gramEnd"/>
      <w:r>
        <w:t xml:space="preserve"> bruising or a small amount of bleeding at needle sites is normal.</w:t>
      </w:r>
    </w:p>
    <w:p w14:paraId="17CCA34F" w14:textId="77777777" w:rsidR="008559BE" w:rsidRDefault="00000000">
      <w:pPr>
        <w:keepNext/>
        <w:pBdr>
          <w:bottom w:val="single" w:sz="6" w:space="4" w:color="548235"/>
        </w:pBdr>
        <w:spacing w:before="220" w:after="100"/>
      </w:pPr>
      <w:r>
        <w:rPr>
          <w:b/>
          <w:bCs/>
          <w:color w:val="548235"/>
          <w:sz w:val="30"/>
          <w:szCs w:val="30"/>
        </w:rPr>
        <w:t>✅ Comfort Measures You CAN Use</w:t>
      </w:r>
    </w:p>
    <w:p w14:paraId="20A1BB69"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rPr>
          <w:b/>
          <w:bCs/>
        </w:rPr>
        <w:t>Acetaminophen</w:t>
      </w:r>
      <w:proofErr w:type="gramEnd"/>
      <w:r>
        <w:rPr>
          <w:b/>
          <w:bCs/>
        </w:rPr>
        <w:t xml:space="preserve"> (Tylenol): </w:t>
      </w:r>
      <w:r>
        <w:t>up to 3,000 mg per 24 hours, divided. Safe with PRP.</w:t>
      </w:r>
    </w:p>
    <w:p w14:paraId="779F6558"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rPr>
          <w:b/>
          <w:bCs/>
        </w:rPr>
        <w:t>Ice</w:t>
      </w:r>
      <w:proofErr w:type="gramEnd"/>
      <w:r>
        <w:rPr>
          <w:b/>
          <w:bCs/>
        </w:rPr>
        <w:t xml:space="preserve">: </w:t>
      </w:r>
      <w:r>
        <w:t>15–20 minutes at a time with a cloth barrier, first 24–48 hours.</w:t>
      </w:r>
    </w:p>
    <w:p w14:paraId="38FFC7D9"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rPr>
          <w:b/>
          <w:bCs/>
        </w:rPr>
        <w:t>Heat</w:t>
      </w:r>
      <w:proofErr w:type="gramEnd"/>
      <w:r>
        <w:rPr>
          <w:b/>
          <w:bCs/>
        </w:rPr>
        <w:t xml:space="preserve">: </w:t>
      </w:r>
      <w:r>
        <w:t>warm pack on low after 48 hours if it feels good. Do not sleep on a heating pad.</w:t>
      </w:r>
    </w:p>
    <w:p w14:paraId="47A29271"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Muscle</w:t>
      </w:r>
      <w:proofErr w:type="gramEnd"/>
      <w:r>
        <w:t xml:space="preserve"> relaxers (cyclobenzaprine, tizanidine, methocarbamol) — okay if prescribed.</w:t>
      </w:r>
    </w:p>
    <w:p w14:paraId="42D8E53F"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Tramadol</w:t>
      </w:r>
      <w:proofErr w:type="gramEnd"/>
      <w:r>
        <w:t xml:space="preserve"> / short-course opioid if prescribed — okay as directed.</w:t>
      </w:r>
    </w:p>
    <w:p w14:paraId="15DF86D1"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Topical</w:t>
      </w:r>
      <w:proofErr w:type="gramEnd"/>
      <w:r>
        <w:t xml:space="preserve"> menthol/camphor (</w:t>
      </w:r>
      <w:proofErr w:type="spellStart"/>
      <w:r>
        <w:t>Biofreeze</w:t>
      </w:r>
      <w:proofErr w:type="spellEnd"/>
      <w:r>
        <w:t>, Icy Hot) — okay. NOT topical NSAIDs.</w:t>
      </w:r>
    </w:p>
    <w:p w14:paraId="3B43CD1A" w14:textId="77777777" w:rsidR="008559BE" w:rsidRDefault="00000000">
      <w:pPr>
        <w:keepNext/>
        <w:pBdr>
          <w:bottom w:val="single" w:sz="6" w:space="4" w:color="C00000"/>
        </w:pBdr>
        <w:spacing w:before="220" w:after="100"/>
      </w:pPr>
      <w:r>
        <w:rPr>
          <w:b/>
          <w:bCs/>
          <w:color w:val="C00000"/>
          <w:sz w:val="30"/>
          <w:szCs w:val="30"/>
        </w:rPr>
        <w:t>🚫 What to AVOID (4 Full Weeks)</w:t>
      </w:r>
    </w:p>
    <w:p w14:paraId="33203BBB"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ALL</w:t>
      </w:r>
      <w:proofErr w:type="gramEnd"/>
      <w:r>
        <w:t xml:space="preserve"> NSAIDs — oral AND topical. See full list on Pre-Op sheet.</w:t>
      </w:r>
    </w:p>
    <w:p w14:paraId="76A0543D"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Ice</w:t>
      </w:r>
      <w:proofErr w:type="gramEnd"/>
      <w:r>
        <w:t xml:space="preserve"> baths and cold plunges — whole-body cold blunts healing.</w:t>
      </w:r>
    </w:p>
    <w:p w14:paraId="7FCCAA28"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Corticosteroid</w:t>
      </w:r>
      <w:proofErr w:type="gramEnd"/>
      <w:r>
        <w:t xml:space="preserve"> medications and injections.</w:t>
      </w:r>
    </w:p>
    <w:p w14:paraId="69A8C66D"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Alcohol</w:t>
      </w:r>
      <w:proofErr w:type="gramEnd"/>
      <w:r>
        <w:t xml:space="preserve"> for first 72 hours (minimize for 2 weeks).</w:t>
      </w:r>
    </w:p>
    <w:p w14:paraId="0AD13438"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Nicotine</w:t>
      </w:r>
      <w:proofErr w:type="gramEnd"/>
      <w:r>
        <w:t xml:space="preserve"> in any form.</w:t>
      </w:r>
    </w:p>
    <w:p w14:paraId="16CCFC0C" w14:textId="77777777" w:rsidR="008559BE" w:rsidRDefault="00000000">
      <w:pPr>
        <w:pStyle w:val="ListParagraph"/>
        <w:numPr>
          <w:ilvl w:val="0"/>
          <w:numId w:val="2"/>
        </w:numPr>
        <w:spacing w:after="8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t>Strenuous</w:t>
      </w:r>
      <w:proofErr w:type="gramEnd"/>
      <w:r>
        <w:t xml:space="preserve"> exercise, running, jumping, heavy lifting (&gt;15 </w:t>
      </w:r>
      <w:proofErr w:type="spellStart"/>
      <w:r>
        <w:t>lbs</w:t>
      </w:r>
      <w:proofErr w:type="spellEnd"/>
      <w:r>
        <w:t>).</w:t>
      </w:r>
    </w:p>
    <w:p w14:paraId="50EE1892"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Chiropractic</w:t>
      </w:r>
      <w:proofErr w:type="gramEnd"/>
      <w:r>
        <w:t xml:space="preserve"> manipulation, deep tissue massage, or aggressive stretching of the treated area.</w:t>
      </w:r>
    </w:p>
    <w:p w14:paraId="59318C6D" w14:textId="77777777" w:rsidR="008559BE" w:rsidRDefault="008559BE">
      <w:pPr>
        <w:sectPr w:rsidR="008559BE">
          <w:type w:val="continuous"/>
          <w:pgSz w:w="11906" w:h="16838"/>
          <w:pgMar w:top="1440" w:right="1440" w:bottom="1440" w:left="1440" w:header="708" w:footer="708" w:gutter="0"/>
          <w:cols w:num="2" w:space="480"/>
          <w:docGrid w:linePitch="360"/>
        </w:sectPr>
      </w:pPr>
    </w:p>
    <w:p w14:paraId="5CE5274F" w14:textId="77777777" w:rsidR="008559BE" w:rsidRDefault="008559BE">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559BE" w14:paraId="6208F510" w14:textId="77777777">
        <w:tblPrEx>
          <w:tblCellMar>
            <w:top w:w="0" w:type="dxa"/>
            <w:bottom w:w="0" w:type="dxa"/>
          </w:tblCellMar>
        </w:tblPrEx>
        <w:trPr>
          <w:cantSplit/>
        </w:trPr>
        <w:tc>
          <w:tcPr>
            <w:tcW w:w="9360" w:type="dxa"/>
            <w:tcBorders>
              <w:top w:val="single" w:sz="8" w:space="0" w:color="C00000"/>
              <w:left w:val="single" w:sz="8" w:space="0" w:color="C00000"/>
              <w:bottom w:val="single" w:sz="8" w:space="0" w:color="C00000"/>
              <w:right w:val="single" w:sz="8" w:space="0" w:color="C00000"/>
            </w:tcBorders>
            <w:shd w:val="clear" w:color="auto" w:fill="FCE4E4"/>
            <w:tcMar>
              <w:top w:w="0" w:type="dxa"/>
              <w:left w:w="0" w:type="dxa"/>
              <w:bottom w:w="180" w:type="dxa"/>
              <w:right w:w="0" w:type="dxa"/>
            </w:tcMar>
          </w:tcPr>
          <w:p w14:paraId="5E21E940" w14:textId="77777777" w:rsidR="008559BE" w:rsidRDefault="00000000">
            <w:pPr>
              <w:shd w:val="clear" w:color="auto" w:fill="C00000"/>
              <w:spacing w:before="100" w:after="100"/>
              <w:ind w:left="200" w:right="200"/>
            </w:pPr>
            <w:proofErr w:type="gramStart"/>
            <w:r>
              <w:rPr>
                <w:rFonts w:ascii="Segoe UI Emoji" w:eastAsia="Segoe UI Emoji" w:hAnsi="Segoe UI Emoji" w:cs="Segoe UI Emoji"/>
                <w:sz w:val="26"/>
                <w:szCs w:val="26"/>
              </w:rPr>
              <w:lastRenderedPageBreak/>
              <w:t xml:space="preserve">🚨  </w:t>
            </w:r>
            <w:r>
              <w:rPr>
                <w:b/>
                <w:bCs/>
                <w:color w:val="FFFFFF"/>
                <w:sz w:val="26"/>
                <w:szCs w:val="26"/>
              </w:rPr>
              <w:t>CALL</w:t>
            </w:r>
            <w:proofErr w:type="gramEnd"/>
            <w:r>
              <w:rPr>
                <w:b/>
                <w:bCs/>
                <w:color w:val="FFFFFF"/>
                <w:sz w:val="26"/>
                <w:szCs w:val="26"/>
              </w:rPr>
              <w:t xml:space="preserve"> 911 OR GO TO THE ER IMMEDIATELY IF YOU HAVE:</w:t>
            </w:r>
          </w:p>
          <w:p w14:paraId="55FE1723"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New</w:t>
            </w:r>
            <w:proofErr w:type="gramEnd"/>
            <w:r>
              <w:t xml:space="preserve"> weakness in your legs (trouble standing, walking, lifting your foot)</w:t>
            </w:r>
          </w:p>
          <w:p w14:paraId="0FCA8038"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Loss</w:t>
            </w:r>
            <w:proofErr w:type="gramEnd"/>
            <w:r>
              <w:t xml:space="preserve"> of bowel or bladder control, or numbness in the groin/saddle area</w:t>
            </w:r>
          </w:p>
          <w:p w14:paraId="66A5AA66"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Sudden</w:t>
            </w:r>
            <w:proofErr w:type="gramEnd"/>
            <w:r>
              <w:t xml:space="preserve"> severe headache — especially with nausea or vision changes</w:t>
            </w:r>
          </w:p>
          <w:p w14:paraId="7C8704E2" w14:textId="77777777" w:rsidR="008559BE" w:rsidRDefault="00000000">
            <w:pPr>
              <w:pStyle w:val="ListParagraph"/>
              <w:numPr>
                <w:ilvl w:val="0"/>
                <w:numId w:val="2"/>
              </w:numPr>
              <w:spacing w:after="8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t>Chest</w:t>
            </w:r>
            <w:proofErr w:type="gramEnd"/>
            <w:r>
              <w:t xml:space="preserve"> pain, severe shortness of breath, or allergic reaction (face/lip/tongue swelling, throat tightness, widespread rash)</w:t>
            </w:r>
          </w:p>
          <w:p w14:paraId="62D35FA4" w14:textId="77777777" w:rsidR="008559BE" w:rsidRDefault="00000000">
            <w:pPr>
              <w:pStyle w:val="ListParagraph"/>
              <w:numPr>
                <w:ilvl w:val="0"/>
                <w:numId w:val="2"/>
              </w:numPr>
              <w:spacing w:after="8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t>Fever</w:t>
            </w:r>
            <w:proofErr w:type="gramEnd"/>
            <w:r>
              <w:t xml:space="preserve"> above 101.5°F (38.6°C) with severe, worsening back pain</w:t>
            </w:r>
          </w:p>
        </w:tc>
      </w:tr>
    </w:tbl>
    <w:p w14:paraId="0CAE4287" w14:textId="77777777" w:rsidR="008559BE" w:rsidRDefault="008559BE">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559BE" w14:paraId="497B061B" w14:textId="77777777">
        <w:tblPrEx>
          <w:tblCellMar>
            <w:top w:w="0" w:type="dxa"/>
            <w:bottom w:w="0" w:type="dxa"/>
          </w:tblCellMar>
        </w:tblPrEx>
        <w:trPr>
          <w:cantSplit/>
        </w:trPr>
        <w:tc>
          <w:tcPr>
            <w:tcW w:w="9360" w:type="dxa"/>
            <w:tcBorders>
              <w:top w:val="single" w:sz="8" w:space="0" w:color="BF8F00"/>
              <w:left w:val="single" w:sz="8" w:space="0" w:color="BF8F00"/>
              <w:bottom w:val="single" w:sz="8" w:space="0" w:color="BF8F00"/>
              <w:right w:val="single" w:sz="8" w:space="0" w:color="BF8F00"/>
            </w:tcBorders>
            <w:shd w:val="clear" w:color="auto" w:fill="FFF2CC"/>
            <w:tcMar>
              <w:top w:w="0" w:type="dxa"/>
              <w:left w:w="0" w:type="dxa"/>
              <w:bottom w:w="180" w:type="dxa"/>
              <w:right w:w="0" w:type="dxa"/>
            </w:tcMar>
          </w:tcPr>
          <w:p w14:paraId="143AF51C" w14:textId="77777777" w:rsidR="008559BE" w:rsidRDefault="00000000">
            <w:pPr>
              <w:shd w:val="clear" w:color="auto" w:fill="BF8F00"/>
              <w:spacing w:before="100" w:after="100"/>
              <w:ind w:left="200" w:right="200"/>
            </w:pPr>
            <w:proofErr w:type="gramStart"/>
            <w:r>
              <w:rPr>
                <w:rFonts w:ascii="Segoe UI Emoji" w:eastAsia="Segoe UI Emoji" w:hAnsi="Segoe UI Emoji" w:cs="Segoe UI Emoji"/>
                <w:sz w:val="26"/>
                <w:szCs w:val="26"/>
              </w:rPr>
              <w:t xml:space="preserve">📞  </w:t>
            </w:r>
            <w:r>
              <w:rPr>
                <w:b/>
                <w:bCs/>
                <w:color w:val="FFFFFF"/>
                <w:sz w:val="26"/>
                <w:szCs w:val="26"/>
              </w:rPr>
              <w:t>CALL</w:t>
            </w:r>
            <w:proofErr w:type="gramEnd"/>
            <w:r>
              <w:rPr>
                <w:b/>
                <w:bCs/>
                <w:color w:val="FFFFFF"/>
                <w:sz w:val="26"/>
                <w:szCs w:val="26"/>
              </w:rPr>
              <w:t xml:space="preserve"> THE S.P.I.N.E. CENTER WITHIN 24 HOURS IF YOU HAVE:</w:t>
            </w:r>
          </w:p>
          <w:p w14:paraId="34D9F243" w14:textId="77777777" w:rsidR="008559BE" w:rsidRDefault="00000000">
            <w:pPr>
              <w:pStyle w:val="ListParagraph"/>
              <w:numPr>
                <w:ilvl w:val="0"/>
                <w:numId w:val="2"/>
              </w:numPr>
              <w:spacing w:after="8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t>Fever</w:t>
            </w:r>
            <w:proofErr w:type="gramEnd"/>
            <w:r>
              <w:t xml:space="preserve"> 100.4–101.5°F or chills</w:t>
            </w:r>
          </w:p>
          <w:p w14:paraId="282FCBEF"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Increasing</w:t>
            </w:r>
            <w:proofErr w:type="gramEnd"/>
            <w:r>
              <w:t xml:space="preserve"> redness, warmth, swelling, or pus at any injection site</w:t>
            </w:r>
          </w:p>
          <w:p w14:paraId="4CAF5043" w14:textId="77777777" w:rsidR="008559BE" w:rsidRDefault="00000000">
            <w:pPr>
              <w:pStyle w:val="ListParagraph"/>
              <w:numPr>
                <w:ilvl w:val="0"/>
                <w:numId w:val="2"/>
              </w:numPr>
              <w:spacing w:after="8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t>Back</w:t>
            </w:r>
            <w:proofErr w:type="gramEnd"/>
            <w:r>
              <w:t xml:space="preserve"> pain worsening after day 7–10 instead of improving (rare sign of discitis — disc infection)</w:t>
            </w:r>
          </w:p>
          <w:p w14:paraId="7CA6FC45"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Severe</w:t>
            </w:r>
            <w:proofErr w:type="gramEnd"/>
            <w:r>
              <w:t xml:space="preserve"> pain not relieved by Tylenol, ice, and rest</w:t>
            </w:r>
          </w:p>
          <w:p w14:paraId="2D28CC6B"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Numbness</w:t>
            </w:r>
            <w:proofErr w:type="gramEnd"/>
            <w:r>
              <w:t xml:space="preserve"> or tingling that is new or worsening</w:t>
            </w:r>
          </w:p>
          <w:p w14:paraId="1136E730"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Persistent</w:t>
            </w:r>
            <w:proofErr w:type="gramEnd"/>
            <w:r>
              <w:t xml:space="preserve"> nausea or vomiting</w:t>
            </w:r>
          </w:p>
          <w:p w14:paraId="024FC667"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Any</w:t>
            </w:r>
            <w:proofErr w:type="gramEnd"/>
            <w:r>
              <w:t xml:space="preserve"> other concern you'd like to discuss</w:t>
            </w:r>
          </w:p>
        </w:tc>
      </w:tr>
    </w:tbl>
    <w:p w14:paraId="0FA6057E" w14:textId="77777777" w:rsidR="008559BE" w:rsidRDefault="008559BE">
      <w:pPr>
        <w:spacing w:after="180"/>
      </w:pPr>
    </w:p>
    <w:p w14:paraId="6F2D686B" w14:textId="77777777" w:rsidR="008559BE" w:rsidRDefault="00000000">
      <w:pPr>
        <w:keepNext/>
        <w:pBdr>
          <w:bottom w:val="single" w:sz="6" w:space="4" w:color="1F4E79"/>
        </w:pBdr>
        <w:spacing w:before="220" w:after="100"/>
      </w:pPr>
      <w:r>
        <w:rPr>
          <w:rFonts w:ascii="Segoe UI Emoji" w:eastAsia="Segoe UI Emoji" w:hAnsi="Segoe UI Emoji" w:cs="Segoe UI Emoji"/>
          <w:sz w:val="30"/>
          <w:szCs w:val="30"/>
        </w:rPr>
        <w:t xml:space="preserve">⏳  </w:t>
      </w:r>
      <w:r>
        <w:rPr>
          <w:b/>
          <w:bCs/>
          <w:color w:val="1F4E79"/>
          <w:sz w:val="30"/>
          <w:szCs w:val="30"/>
        </w:rPr>
        <w:t>Healing Timeline — What to Expect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700"/>
        <w:gridCol w:w="6960"/>
      </w:tblGrid>
      <w:tr w:rsidR="008559BE" w14:paraId="3F07588A" w14:textId="77777777">
        <w:tblPrEx>
          <w:tblCellMar>
            <w:top w:w="0" w:type="dxa"/>
            <w:bottom w:w="0" w:type="dxa"/>
          </w:tblCellMar>
        </w:tblPrEx>
        <w:trPr>
          <w:tblHeader/>
        </w:trPr>
        <w:tc>
          <w:tcPr>
            <w:tcW w:w="1700" w:type="dxa"/>
            <w:tcBorders>
              <w:top w:val="single" w:sz="4" w:space="0" w:color="1F4E79"/>
              <w:left w:val="single" w:sz="4" w:space="0" w:color="1F4E79"/>
              <w:bottom w:val="single" w:sz="4" w:space="0" w:color="1F4E79"/>
              <w:right w:val="single" w:sz="4" w:space="0" w:color="1F4E79"/>
            </w:tcBorders>
            <w:shd w:val="clear" w:color="auto" w:fill="1F4E79"/>
            <w:tcMar>
              <w:top w:w="100" w:type="dxa"/>
              <w:left w:w="140" w:type="dxa"/>
              <w:bottom w:w="100" w:type="dxa"/>
              <w:right w:w="140" w:type="dxa"/>
            </w:tcMar>
          </w:tcPr>
          <w:p w14:paraId="3C0BD32C" w14:textId="77777777" w:rsidR="008559BE" w:rsidRDefault="00000000">
            <w:r>
              <w:rPr>
                <w:b/>
                <w:bCs/>
                <w:color w:val="FFFFFF"/>
              </w:rPr>
              <w:t>When</w:t>
            </w:r>
          </w:p>
        </w:tc>
        <w:tc>
          <w:tcPr>
            <w:tcW w:w="700" w:type="dxa"/>
            <w:tcBorders>
              <w:top w:val="single" w:sz="4" w:space="0" w:color="1F4E79"/>
              <w:left w:val="single" w:sz="4" w:space="0" w:color="1F4E79"/>
              <w:bottom w:val="single" w:sz="4" w:space="0" w:color="1F4E79"/>
              <w:right w:val="single" w:sz="4" w:space="0" w:color="1F4E79"/>
            </w:tcBorders>
            <w:shd w:val="clear" w:color="auto" w:fill="1F4E79"/>
            <w:tcMar>
              <w:top w:w="100" w:type="dxa"/>
              <w:left w:w="60" w:type="dxa"/>
              <w:bottom w:w="100" w:type="dxa"/>
              <w:right w:w="60" w:type="dxa"/>
            </w:tcMar>
          </w:tcPr>
          <w:p w14:paraId="2CB11408" w14:textId="77777777" w:rsidR="008559BE" w:rsidRDefault="00000000">
            <w:pPr>
              <w:jc w:val="center"/>
            </w:pPr>
            <w:r>
              <w:t xml:space="preserve"> </w:t>
            </w:r>
          </w:p>
        </w:tc>
        <w:tc>
          <w:tcPr>
            <w:tcW w:w="6960" w:type="dxa"/>
            <w:tcBorders>
              <w:top w:val="single" w:sz="4" w:space="0" w:color="1F4E79"/>
              <w:left w:val="single" w:sz="4" w:space="0" w:color="1F4E79"/>
              <w:bottom w:val="single" w:sz="4" w:space="0" w:color="1F4E79"/>
              <w:right w:val="single" w:sz="4" w:space="0" w:color="1F4E79"/>
            </w:tcBorders>
            <w:shd w:val="clear" w:color="auto" w:fill="1F4E79"/>
            <w:tcMar>
              <w:top w:w="100" w:type="dxa"/>
              <w:left w:w="140" w:type="dxa"/>
              <w:bottom w:w="100" w:type="dxa"/>
              <w:right w:w="140" w:type="dxa"/>
            </w:tcMar>
          </w:tcPr>
          <w:p w14:paraId="205A309A" w14:textId="77777777" w:rsidR="008559BE" w:rsidRDefault="00000000">
            <w:r>
              <w:rPr>
                <w:b/>
                <w:bCs/>
                <w:color w:val="FFFFFF"/>
              </w:rPr>
              <w:t>What's Happening</w:t>
            </w:r>
          </w:p>
        </w:tc>
      </w:tr>
      <w:tr w:rsidR="008559BE" w14:paraId="31B8DAF8" w14:textId="77777777">
        <w:tblPrEx>
          <w:tblCellMar>
            <w:top w:w="0" w:type="dxa"/>
            <w:bottom w:w="0" w:type="dxa"/>
          </w:tblCellMar>
        </w:tblPrEx>
        <w:trPr>
          <w:cantSplit/>
        </w:trPr>
        <w:tc>
          <w:tcPr>
            <w:tcW w:w="17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17DC82BF" w14:textId="77777777" w:rsidR="008559BE" w:rsidRDefault="00000000">
            <w:r>
              <w:rPr>
                <w:b/>
                <w:bCs/>
                <w:color w:val="1F4E79"/>
              </w:rPr>
              <w:t>Week 1</w:t>
            </w:r>
          </w:p>
        </w:tc>
        <w:tc>
          <w:tcPr>
            <w:tcW w:w="7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60" w:type="dxa"/>
              <w:bottom w:w="100" w:type="dxa"/>
              <w:right w:w="60" w:type="dxa"/>
            </w:tcMar>
            <w:vAlign w:val="center"/>
          </w:tcPr>
          <w:p w14:paraId="0190A059" w14:textId="77777777" w:rsidR="008559BE" w:rsidRDefault="00000000">
            <w:pPr>
              <w:jc w:val="center"/>
            </w:pPr>
            <w:r>
              <w:rPr>
                <w:rFonts w:ascii="Segoe UI Emoji" w:eastAsia="Segoe UI Emoji" w:hAnsi="Segoe UI Emoji" w:cs="Segoe UI Emoji"/>
                <w:sz w:val="32"/>
                <w:szCs w:val="32"/>
              </w:rPr>
              <w:t>🤕</w:t>
            </w:r>
          </w:p>
        </w:tc>
        <w:tc>
          <w:tcPr>
            <w:tcW w:w="69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24642A56" w14:textId="77777777" w:rsidR="008559BE" w:rsidRDefault="00000000">
            <w:r>
              <w:t>Sore flare phase. Expect more discomfort than usual. Rest, walk gently, Tylenol and ice.</w:t>
            </w:r>
          </w:p>
        </w:tc>
      </w:tr>
      <w:tr w:rsidR="008559BE" w14:paraId="4B8A991C" w14:textId="77777777">
        <w:tblPrEx>
          <w:tblCellMar>
            <w:top w:w="0" w:type="dxa"/>
            <w:bottom w:w="0" w:type="dxa"/>
          </w:tblCellMar>
        </w:tblPrEx>
        <w:trPr>
          <w:cantSplit/>
        </w:trPr>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1BB52424" w14:textId="77777777" w:rsidR="008559BE" w:rsidRDefault="00000000">
            <w:r>
              <w:rPr>
                <w:b/>
                <w:bCs/>
                <w:color w:val="1F4E79"/>
              </w:rPr>
              <w:t>Weeks 2–3</w:t>
            </w:r>
          </w:p>
        </w:tc>
        <w:tc>
          <w:tcPr>
            <w:tcW w:w="7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60" w:type="dxa"/>
              <w:bottom w:w="100" w:type="dxa"/>
              <w:right w:w="60" w:type="dxa"/>
            </w:tcMar>
            <w:vAlign w:val="center"/>
          </w:tcPr>
          <w:p w14:paraId="0F383237" w14:textId="77777777" w:rsidR="008559BE" w:rsidRDefault="00000000">
            <w:pPr>
              <w:jc w:val="center"/>
            </w:pPr>
            <w:r>
              <w:rPr>
                <w:rFonts w:ascii="Segoe UI Emoji" w:eastAsia="Segoe UI Emoji" w:hAnsi="Segoe UI Emoji" w:cs="Segoe UI Emoji"/>
                <w:sz w:val="32"/>
                <w:szCs w:val="32"/>
              </w:rPr>
              <w:t>🌱</w:t>
            </w:r>
          </w:p>
        </w:tc>
        <w:tc>
          <w:tcPr>
            <w:tcW w:w="69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79EB1B7E" w14:textId="77777777" w:rsidR="008559BE" w:rsidRDefault="00000000">
            <w:r>
              <w:t>Soreness settles. Many patients still feel 'no better' yet — this is normal. Light daily activity.</w:t>
            </w:r>
          </w:p>
        </w:tc>
      </w:tr>
      <w:tr w:rsidR="008559BE" w14:paraId="254145AD" w14:textId="77777777">
        <w:tblPrEx>
          <w:tblCellMar>
            <w:top w:w="0" w:type="dxa"/>
            <w:bottom w:w="0" w:type="dxa"/>
          </w:tblCellMar>
        </w:tblPrEx>
        <w:trPr>
          <w:cantSplit/>
        </w:trPr>
        <w:tc>
          <w:tcPr>
            <w:tcW w:w="17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1F20B1A6" w14:textId="77777777" w:rsidR="008559BE" w:rsidRDefault="00000000">
            <w:r>
              <w:rPr>
                <w:b/>
                <w:bCs/>
                <w:color w:val="1F4E79"/>
              </w:rPr>
              <w:t>Weeks 4–6</w:t>
            </w:r>
          </w:p>
        </w:tc>
        <w:tc>
          <w:tcPr>
            <w:tcW w:w="7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60" w:type="dxa"/>
              <w:bottom w:w="100" w:type="dxa"/>
              <w:right w:w="60" w:type="dxa"/>
            </w:tcMar>
            <w:vAlign w:val="center"/>
          </w:tcPr>
          <w:p w14:paraId="444BE50D" w14:textId="77777777" w:rsidR="008559BE" w:rsidRDefault="00000000">
            <w:pPr>
              <w:jc w:val="center"/>
            </w:pPr>
            <w:r>
              <w:rPr>
                <w:rFonts w:ascii="Segoe UI Emoji" w:eastAsia="Segoe UI Emoji" w:hAnsi="Segoe UI Emoji" w:cs="Segoe UI Emoji"/>
                <w:sz w:val="32"/>
                <w:szCs w:val="32"/>
              </w:rPr>
              <w:t>💪</w:t>
            </w:r>
          </w:p>
        </w:tc>
        <w:tc>
          <w:tcPr>
            <w:tcW w:w="69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2E9F02F5" w14:textId="77777777" w:rsidR="008559BE" w:rsidRDefault="00000000">
            <w:r>
              <w:t>Healing is underway. NSAIDs may be cautiously resumed if cleared. PT typically begins.</w:t>
            </w:r>
          </w:p>
        </w:tc>
      </w:tr>
      <w:tr w:rsidR="008559BE" w14:paraId="0D654496" w14:textId="77777777">
        <w:tblPrEx>
          <w:tblCellMar>
            <w:top w:w="0" w:type="dxa"/>
            <w:bottom w:w="0" w:type="dxa"/>
          </w:tblCellMar>
        </w:tblPrEx>
        <w:trPr>
          <w:cantSplit/>
        </w:trPr>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541ABB10" w14:textId="77777777" w:rsidR="008559BE" w:rsidRDefault="00000000">
            <w:r>
              <w:rPr>
                <w:b/>
                <w:bCs/>
                <w:color w:val="1F4E79"/>
              </w:rPr>
              <w:t>Weeks 6–12</w:t>
            </w:r>
          </w:p>
        </w:tc>
        <w:tc>
          <w:tcPr>
            <w:tcW w:w="7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60" w:type="dxa"/>
              <w:bottom w:w="100" w:type="dxa"/>
              <w:right w:w="60" w:type="dxa"/>
            </w:tcMar>
            <w:vAlign w:val="center"/>
          </w:tcPr>
          <w:p w14:paraId="20873E04" w14:textId="77777777" w:rsidR="008559BE" w:rsidRDefault="00000000">
            <w:pPr>
              <w:jc w:val="center"/>
            </w:pPr>
            <w:r>
              <w:rPr>
                <w:rFonts w:ascii="Segoe UI Emoji" w:eastAsia="Segoe UI Emoji" w:hAnsi="Segoe UI Emoji" w:cs="Segoe UI Emoji"/>
                <w:sz w:val="32"/>
                <w:szCs w:val="32"/>
              </w:rPr>
              <w:t>🔁</w:t>
            </w:r>
          </w:p>
        </w:tc>
        <w:tc>
          <w:tcPr>
            <w:tcW w:w="69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7F62D3D3" w14:textId="77777777" w:rsidR="008559BE" w:rsidRDefault="00000000">
            <w:r>
              <w:t>Early improvement in pain and function. Second PRP (if planned) often scheduled here.</w:t>
            </w:r>
          </w:p>
        </w:tc>
      </w:tr>
      <w:tr w:rsidR="008559BE" w14:paraId="0F4F31B9" w14:textId="77777777">
        <w:tblPrEx>
          <w:tblCellMar>
            <w:top w:w="0" w:type="dxa"/>
            <w:bottom w:w="0" w:type="dxa"/>
          </w:tblCellMar>
        </w:tblPrEx>
        <w:trPr>
          <w:cantSplit/>
        </w:trPr>
        <w:tc>
          <w:tcPr>
            <w:tcW w:w="17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0104D66F" w14:textId="77777777" w:rsidR="008559BE" w:rsidRDefault="00000000">
            <w:r>
              <w:rPr>
                <w:b/>
                <w:bCs/>
                <w:color w:val="1F4E79"/>
              </w:rPr>
              <w:t>Months 3–6</w:t>
            </w:r>
          </w:p>
        </w:tc>
        <w:tc>
          <w:tcPr>
            <w:tcW w:w="70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60" w:type="dxa"/>
              <w:bottom w:w="100" w:type="dxa"/>
              <w:right w:w="60" w:type="dxa"/>
            </w:tcMar>
            <w:vAlign w:val="center"/>
          </w:tcPr>
          <w:p w14:paraId="31A30CAF" w14:textId="77777777" w:rsidR="008559BE" w:rsidRDefault="00000000">
            <w:pPr>
              <w:jc w:val="center"/>
            </w:pPr>
            <w:r>
              <w:rPr>
                <w:rFonts w:ascii="Segoe UI Emoji" w:eastAsia="Segoe UI Emoji" w:hAnsi="Segoe UI Emoji" w:cs="Segoe UI Emoji"/>
                <w:sz w:val="32"/>
                <w:szCs w:val="32"/>
              </w:rPr>
              <w:t>🎯</w:t>
            </w:r>
          </w:p>
        </w:tc>
        <w:tc>
          <w:tcPr>
            <w:tcW w:w="6960" w:type="dxa"/>
            <w:tcBorders>
              <w:top w:val="single" w:sz="4" w:space="0" w:color="BFBFBF"/>
              <w:left w:val="single" w:sz="4" w:space="0" w:color="BFBFBF"/>
              <w:bottom w:val="single" w:sz="4" w:space="0" w:color="BFBFBF"/>
              <w:right w:val="single" w:sz="4" w:space="0" w:color="BFBFBF"/>
            </w:tcBorders>
            <w:shd w:val="clear" w:color="auto" w:fill="F2F2F2"/>
            <w:tcMar>
              <w:top w:w="100" w:type="dxa"/>
              <w:left w:w="140" w:type="dxa"/>
              <w:bottom w:w="100" w:type="dxa"/>
              <w:right w:w="140" w:type="dxa"/>
            </w:tcMar>
            <w:vAlign w:val="center"/>
          </w:tcPr>
          <w:p w14:paraId="572A5D6E" w14:textId="77777777" w:rsidR="008559BE" w:rsidRDefault="00000000">
            <w:r>
              <w:t>Peak benefit develops. Full tissue remodeling continues, especially for intradiscal PRP.</w:t>
            </w:r>
          </w:p>
        </w:tc>
      </w:tr>
      <w:tr w:rsidR="008559BE" w14:paraId="38BB83D6" w14:textId="77777777">
        <w:tblPrEx>
          <w:tblCellMar>
            <w:top w:w="0" w:type="dxa"/>
            <w:bottom w:w="0" w:type="dxa"/>
          </w:tblCellMar>
        </w:tblPrEx>
        <w:trPr>
          <w:cantSplit/>
        </w:trPr>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6C333F86" w14:textId="77777777" w:rsidR="008559BE" w:rsidRDefault="00000000">
            <w:r>
              <w:rPr>
                <w:b/>
                <w:bCs/>
                <w:color w:val="1F4E79"/>
              </w:rPr>
              <w:t>Months 6–12</w:t>
            </w:r>
          </w:p>
        </w:tc>
        <w:tc>
          <w:tcPr>
            <w:tcW w:w="70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60" w:type="dxa"/>
              <w:bottom w:w="100" w:type="dxa"/>
              <w:right w:w="60" w:type="dxa"/>
            </w:tcMar>
            <w:vAlign w:val="center"/>
          </w:tcPr>
          <w:p w14:paraId="0518F62A" w14:textId="77777777" w:rsidR="008559BE" w:rsidRDefault="00000000">
            <w:pPr>
              <w:jc w:val="center"/>
            </w:pPr>
            <w:r>
              <w:rPr>
                <w:rFonts w:ascii="Segoe UI Emoji" w:eastAsia="Segoe UI Emoji" w:hAnsi="Segoe UI Emoji" w:cs="Segoe UI Emoji"/>
                <w:sz w:val="32"/>
                <w:szCs w:val="32"/>
              </w:rPr>
              <w:t>✨</w:t>
            </w:r>
          </w:p>
        </w:tc>
        <w:tc>
          <w:tcPr>
            <w:tcW w:w="6960" w:type="dxa"/>
            <w:tcBorders>
              <w:top w:val="single" w:sz="4" w:space="0" w:color="BFBFBF"/>
              <w:left w:val="single" w:sz="4" w:space="0" w:color="BFBFBF"/>
              <w:bottom w:val="single" w:sz="4" w:space="0" w:color="BFBFBF"/>
              <w:right w:val="single" w:sz="4" w:space="0" w:color="BFBFBF"/>
            </w:tcBorders>
            <w:shd w:val="clear" w:color="auto" w:fill="FFFFFF"/>
            <w:tcMar>
              <w:top w:w="100" w:type="dxa"/>
              <w:left w:w="140" w:type="dxa"/>
              <w:bottom w:w="100" w:type="dxa"/>
              <w:right w:w="140" w:type="dxa"/>
            </w:tcMar>
            <w:vAlign w:val="center"/>
          </w:tcPr>
          <w:p w14:paraId="29A84DC0" w14:textId="77777777" w:rsidR="008559BE" w:rsidRDefault="00000000">
            <w:r>
              <w:t>Continued gradual improvement. Long-term effects assessed; decisions on more treatment made.</w:t>
            </w:r>
          </w:p>
        </w:tc>
      </w:tr>
    </w:tbl>
    <w:p w14:paraId="0CBD6E5B" w14:textId="77777777" w:rsidR="008559BE" w:rsidRDefault="008559BE">
      <w:pPr>
        <w:spacing w:after="100"/>
      </w:pPr>
    </w:p>
    <w:p w14:paraId="5A3F42B8" w14:textId="77777777" w:rsidR="008559BE" w:rsidRDefault="00000000">
      <w:pPr>
        <w:keepNext/>
        <w:pBdr>
          <w:bottom w:val="single" w:sz="6" w:space="4" w:color="1F4E79"/>
        </w:pBdr>
        <w:spacing w:before="220" w:after="100"/>
      </w:pPr>
      <w:proofErr w:type="gramStart"/>
      <w:r>
        <w:rPr>
          <w:rFonts w:ascii="Segoe UI Emoji" w:eastAsia="Segoe UI Emoji" w:hAnsi="Segoe UI Emoji" w:cs="Segoe UI Emoji"/>
          <w:sz w:val="30"/>
          <w:szCs w:val="30"/>
        </w:rPr>
        <w:lastRenderedPageBreak/>
        <w:t xml:space="preserve">📅  </w:t>
      </w:r>
      <w:r>
        <w:rPr>
          <w:b/>
          <w:bCs/>
          <w:color w:val="1F4E79"/>
          <w:sz w:val="30"/>
          <w:szCs w:val="30"/>
        </w:rPr>
        <w:t>Follow</w:t>
      </w:r>
      <w:proofErr w:type="gramEnd"/>
      <w:r>
        <w:rPr>
          <w:b/>
          <w:bCs/>
          <w:color w:val="1F4E79"/>
          <w:sz w:val="30"/>
          <w:szCs w:val="30"/>
        </w:rPr>
        <w:t>-Up</w:t>
      </w:r>
    </w:p>
    <w:p w14:paraId="47EF6662" w14:textId="77777777" w:rsidR="008559BE" w:rsidRDefault="00000000">
      <w:pPr>
        <w:pStyle w:val="ListParagraph"/>
        <w:numPr>
          <w:ilvl w:val="0"/>
          <w:numId w:val="2"/>
        </w:numPr>
        <w:spacing w:after="8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t>Follow</w:t>
      </w:r>
      <w:proofErr w:type="gramEnd"/>
      <w:r>
        <w:t>-up visit typically 4–6 weeks after your procedure.</w:t>
      </w:r>
    </w:p>
    <w:p w14:paraId="463799C3"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Series</w:t>
      </w:r>
      <w:proofErr w:type="gramEnd"/>
      <w:r>
        <w:t>? Next injection is usually 6–12 weeks after the first.</w:t>
      </w:r>
    </w:p>
    <w:p w14:paraId="5E12B7B6"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Keep</w:t>
      </w:r>
      <w:proofErr w:type="gramEnd"/>
      <w:r>
        <w:t xml:space="preserve"> a brief pain journal — rate your pain 0–10 each morning. Bring it to follow-up.</w:t>
      </w:r>
    </w:p>
    <w:p w14:paraId="0F1EB436" w14:textId="77777777" w:rsidR="008559BE" w:rsidRDefault="00000000">
      <w:pPr>
        <w:pStyle w:val="ListParagraph"/>
        <w:numPr>
          <w:ilvl w:val="0"/>
          <w:numId w:val="2"/>
        </w:numPr>
        <w:spacing w:after="80"/>
      </w:pPr>
      <w:proofErr w:type="gramStart"/>
      <w:r>
        <w:rPr>
          <w:rFonts w:ascii="Segoe UI Emoji" w:eastAsia="Segoe UI Emoji" w:hAnsi="Segoe UI Emoji" w:cs="Segoe UI Emoji"/>
        </w:rPr>
        <w:t xml:space="preserve">💪  </w:t>
      </w:r>
      <w:r>
        <w:t>Physical</w:t>
      </w:r>
      <w:proofErr w:type="gramEnd"/>
      <w:r>
        <w:t xml:space="preserve"> therapy, if prescribed, usually starts 2–4 weeks post-procedure.</w:t>
      </w:r>
    </w:p>
    <w:p w14:paraId="27F42F18" w14:textId="77777777" w:rsidR="008559BE" w:rsidRDefault="008559BE">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559BE" w14:paraId="163A3EB8" w14:textId="77777777">
        <w:tblPrEx>
          <w:tblCellMar>
            <w:top w:w="0" w:type="dxa"/>
            <w:bottom w:w="0" w:type="dxa"/>
          </w:tblCellMar>
        </w:tblPrEx>
        <w:trPr>
          <w:cantSplit/>
        </w:trPr>
        <w:tc>
          <w:tcPr>
            <w:tcW w:w="9360" w:type="dxa"/>
            <w:tcBorders>
              <w:top w:val="single" w:sz="4" w:space="0" w:color="1F4E79"/>
              <w:left w:val="single" w:sz="4" w:space="0" w:color="1F4E79"/>
              <w:bottom w:val="single" w:sz="4" w:space="0" w:color="1F4E79"/>
              <w:right w:val="single" w:sz="4" w:space="0" w:color="1F4E79"/>
            </w:tcBorders>
            <w:shd w:val="clear" w:color="auto" w:fill="1F4E79"/>
            <w:tcMar>
              <w:top w:w="120" w:type="dxa"/>
              <w:left w:w="180" w:type="dxa"/>
              <w:bottom w:w="120" w:type="dxa"/>
              <w:right w:w="180" w:type="dxa"/>
            </w:tcMar>
          </w:tcPr>
          <w:p w14:paraId="5DBF7D64" w14:textId="77777777" w:rsidR="008559BE" w:rsidRDefault="00000000">
            <w:pPr>
              <w:jc w:val="center"/>
            </w:pPr>
            <w:r>
              <w:rPr>
                <w:rFonts w:ascii="Segoe UI Emoji" w:eastAsia="Segoe UI Emoji" w:hAnsi="Segoe UI Emoji" w:cs="Segoe UI Emoji"/>
                <w:sz w:val="26"/>
                <w:szCs w:val="26"/>
              </w:rPr>
              <w:t xml:space="preserve">📞 </w:t>
            </w:r>
            <w:r>
              <w:rPr>
                <w:b/>
                <w:bCs/>
                <w:color w:val="FFFFFF"/>
                <w:sz w:val="26"/>
                <w:szCs w:val="26"/>
              </w:rPr>
              <w:t>QUESTIONS? GET IN TOUCH</w:t>
            </w:r>
          </w:p>
        </w:tc>
      </w:tr>
      <w:tr w:rsidR="008559BE" w14:paraId="5DB0A284" w14:textId="77777777">
        <w:tblPrEx>
          <w:tblCellMar>
            <w:top w:w="0" w:type="dxa"/>
            <w:bottom w:w="0" w:type="dxa"/>
          </w:tblCellMar>
        </w:tblPrEx>
        <w:trPr>
          <w:cantSplit/>
        </w:trPr>
        <w:tc>
          <w:tcPr>
            <w:tcW w:w="9360" w:type="dxa"/>
            <w:tcBorders>
              <w:top w:val="single" w:sz="4" w:space="0" w:color="1F4E79"/>
              <w:left w:val="single" w:sz="4" w:space="0" w:color="1F4E79"/>
              <w:bottom w:val="single" w:sz="4" w:space="0" w:color="1F4E79"/>
              <w:right w:val="single" w:sz="4" w:space="0" w:color="1F4E79"/>
            </w:tcBorders>
            <w:shd w:val="clear" w:color="auto" w:fill="FFFFFF"/>
            <w:tcMar>
              <w:top w:w="160" w:type="dxa"/>
              <w:left w:w="240" w:type="dxa"/>
              <w:bottom w:w="160" w:type="dxa"/>
              <w:right w:w="240" w:type="dxa"/>
            </w:tcMar>
          </w:tcPr>
          <w:p w14:paraId="5384E711" w14:textId="77777777" w:rsidR="008559BE" w:rsidRDefault="00000000">
            <w:pPr>
              <w:spacing w:after="100"/>
            </w:pPr>
            <w:proofErr w:type="gramStart"/>
            <w:r>
              <w:rPr>
                <w:rFonts w:ascii="Segoe UI Emoji" w:eastAsia="Segoe UI Emoji" w:hAnsi="Segoe UI Emoji" w:cs="Segoe UI Emoji"/>
                <w:sz w:val="24"/>
                <w:szCs w:val="24"/>
              </w:rPr>
              <w:t xml:space="preserve">📞  </w:t>
            </w:r>
            <w:r>
              <w:rPr>
                <w:b/>
                <w:bCs/>
                <w:color w:val="1F4E79"/>
                <w:sz w:val="24"/>
                <w:szCs w:val="24"/>
              </w:rPr>
              <w:t>Phone</w:t>
            </w:r>
            <w:proofErr w:type="gramEnd"/>
            <w:r>
              <w:rPr>
                <w:b/>
                <w:bCs/>
                <w:color w:val="1F4E79"/>
                <w:sz w:val="24"/>
                <w:szCs w:val="24"/>
              </w:rPr>
              <w:t xml:space="preserve">: </w:t>
            </w:r>
            <w:r>
              <w:rPr>
                <w:sz w:val="24"/>
                <w:szCs w:val="24"/>
              </w:rPr>
              <w:t>(314) 557-3472</w:t>
            </w:r>
            <w:proofErr w:type="gramStart"/>
            <w:r>
              <w:rPr>
                <w:i/>
                <w:iCs/>
                <w:color w:val="595959"/>
                <w:sz w:val="18"/>
                <w:szCs w:val="18"/>
              </w:rPr>
              <w:t xml:space="preserve">   (</w:t>
            </w:r>
            <w:proofErr w:type="gramEnd"/>
            <w:r>
              <w:rPr>
                <w:i/>
                <w:iCs/>
                <w:color w:val="595959"/>
                <w:sz w:val="18"/>
                <w:szCs w:val="18"/>
              </w:rPr>
              <w:t>after hours, calls forward to the on-call physician)</w:t>
            </w:r>
          </w:p>
          <w:p w14:paraId="2CA1694B" w14:textId="77777777" w:rsidR="008559BE" w:rsidRDefault="00000000">
            <w:pPr>
              <w:spacing w:after="100"/>
            </w:pPr>
            <w:r>
              <w:rPr>
                <w:rFonts w:ascii="Segoe UI Emoji" w:eastAsia="Segoe UI Emoji" w:hAnsi="Segoe UI Emoji" w:cs="Segoe UI Emoji"/>
                <w:sz w:val="24"/>
                <w:szCs w:val="24"/>
              </w:rPr>
              <w:t>✉</w:t>
            </w:r>
            <w:proofErr w:type="gramStart"/>
            <w:r>
              <w:rPr>
                <w:rFonts w:ascii="Segoe UI Emoji" w:eastAsia="Segoe UI Emoji" w:hAnsi="Segoe UI Emoji" w:cs="Segoe UI Emoji"/>
                <w:sz w:val="24"/>
                <w:szCs w:val="24"/>
              </w:rPr>
              <w:t xml:space="preserve">️  </w:t>
            </w:r>
            <w:r>
              <w:rPr>
                <w:b/>
                <w:bCs/>
                <w:color w:val="1F4E79"/>
                <w:sz w:val="24"/>
                <w:szCs w:val="24"/>
              </w:rPr>
              <w:t>Email</w:t>
            </w:r>
            <w:proofErr w:type="gramEnd"/>
            <w:r>
              <w:rPr>
                <w:b/>
                <w:bCs/>
                <w:color w:val="1F4E79"/>
                <w:sz w:val="24"/>
                <w:szCs w:val="24"/>
              </w:rPr>
              <w:t xml:space="preserve">: </w:t>
            </w:r>
            <w:r>
              <w:rPr>
                <w:color w:val="2E75B6"/>
                <w:sz w:val="24"/>
                <w:szCs w:val="24"/>
              </w:rPr>
              <w:t>mgmt@onlinespinecare.com</w:t>
            </w:r>
          </w:p>
          <w:p w14:paraId="47512E39" w14:textId="77777777" w:rsidR="008559BE" w:rsidRDefault="00000000">
            <w:pPr>
              <w:spacing w:after="100"/>
            </w:pPr>
            <w:proofErr w:type="gramStart"/>
            <w:r>
              <w:rPr>
                <w:rFonts w:ascii="Segoe UI Emoji" w:eastAsia="Segoe UI Emoji" w:hAnsi="Segoe UI Emoji" w:cs="Segoe UI Emoji"/>
                <w:sz w:val="24"/>
                <w:szCs w:val="24"/>
              </w:rPr>
              <w:t xml:space="preserve">🌐  </w:t>
            </w:r>
            <w:r>
              <w:rPr>
                <w:b/>
                <w:bCs/>
                <w:color w:val="1F4E79"/>
                <w:sz w:val="24"/>
                <w:szCs w:val="24"/>
              </w:rPr>
              <w:t>Website</w:t>
            </w:r>
            <w:proofErr w:type="gramEnd"/>
            <w:r>
              <w:rPr>
                <w:b/>
                <w:bCs/>
                <w:color w:val="1F4E79"/>
                <w:sz w:val="24"/>
                <w:szCs w:val="24"/>
              </w:rPr>
              <w:t xml:space="preserve">: </w:t>
            </w:r>
            <w:r>
              <w:rPr>
                <w:color w:val="2E75B6"/>
                <w:sz w:val="24"/>
                <w:szCs w:val="24"/>
              </w:rPr>
              <w:t>www.onlinespinecare.com</w:t>
            </w:r>
          </w:p>
          <w:p w14:paraId="10672198" w14:textId="77777777" w:rsidR="008559BE" w:rsidRDefault="00000000">
            <w:pPr>
              <w:spacing w:after="100"/>
            </w:pPr>
            <w:proofErr w:type="gramStart"/>
            <w:r>
              <w:rPr>
                <w:rFonts w:ascii="Segoe UI Emoji" w:eastAsia="Segoe UI Emoji" w:hAnsi="Segoe UI Emoji" w:cs="Segoe UI Emoji"/>
                <w:sz w:val="24"/>
                <w:szCs w:val="24"/>
              </w:rPr>
              <w:t xml:space="preserve">📍  </w:t>
            </w:r>
            <w:r>
              <w:rPr>
                <w:b/>
                <w:bCs/>
                <w:color w:val="1F4E79"/>
                <w:sz w:val="24"/>
                <w:szCs w:val="24"/>
              </w:rPr>
              <w:t>Address</w:t>
            </w:r>
            <w:proofErr w:type="gramEnd"/>
            <w:r>
              <w:rPr>
                <w:b/>
                <w:bCs/>
                <w:color w:val="1F4E79"/>
                <w:sz w:val="24"/>
                <w:szCs w:val="24"/>
              </w:rPr>
              <w:t xml:space="preserve">: </w:t>
            </w:r>
            <w:r>
              <w:rPr>
                <w:sz w:val="24"/>
                <w:szCs w:val="24"/>
              </w:rPr>
              <w:t>16216 Baxter Road, Suite 110</w:t>
            </w:r>
          </w:p>
          <w:p w14:paraId="5F80725F" w14:textId="77777777" w:rsidR="008559BE" w:rsidRDefault="00000000">
            <w:proofErr w:type="gramStart"/>
            <w:r>
              <w:rPr>
                <w:rFonts w:ascii="Segoe UI Emoji" w:eastAsia="Segoe UI Emoji" w:hAnsi="Segoe UI Emoji" w:cs="Segoe UI Emoji"/>
              </w:rPr>
              <w:t xml:space="preserve">🚨  </w:t>
            </w:r>
            <w:r>
              <w:rPr>
                <w:b/>
                <w:bCs/>
                <w:i/>
                <w:iCs/>
                <w:color w:val="C00000"/>
              </w:rPr>
              <w:t>For</w:t>
            </w:r>
            <w:proofErr w:type="gramEnd"/>
            <w:r>
              <w:rPr>
                <w:b/>
                <w:bCs/>
                <w:i/>
                <w:iCs/>
                <w:color w:val="C00000"/>
              </w:rPr>
              <w:t xml:space="preserve"> life-threatening emergencies, always call 911.</w:t>
            </w:r>
          </w:p>
        </w:tc>
      </w:tr>
    </w:tbl>
    <w:p w14:paraId="5C579365" w14:textId="77777777" w:rsidR="008559BE" w:rsidRDefault="00000000">
      <w:pPr>
        <w:spacing w:before="200" w:after="80"/>
        <w:jc w:val="center"/>
      </w:pPr>
      <w:r>
        <w:rPr>
          <w:i/>
          <w:iCs/>
          <w:color w:val="595959"/>
          <w:sz w:val="18"/>
          <w:szCs w:val="18"/>
        </w:rPr>
        <w:t>These instructions are general guidance and do not replace the individualized advice of your S.P.I.N.E. Center physician. If any instruction conflicts with what your physician has told you, follow your physician's direction.</w:t>
      </w:r>
    </w:p>
    <w:sectPr w:rsidR="008559BE">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8343F" w14:textId="77777777" w:rsidR="004F1C58" w:rsidRDefault="004F1C58">
      <w:r>
        <w:separator/>
      </w:r>
    </w:p>
  </w:endnote>
  <w:endnote w:type="continuationSeparator" w:id="0">
    <w:p w14:paraId="6A8F9E14" w14:textId="77777777" w:rsidR="004F1C58" w:rsidRDefault="004F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C1A8" w14:textId="77777777" w:rsidR="008559BE" w:rsidRDefault="00000000">
    <w:pPr>
      <w:jc w:val="center"/>
    </w:pPr>
    <w:r>
      <w:rPr>
        <w:color w:val="808080"/>
        <w:sz w:val="16"/>
        <w:szCs w:val="16"/>
      </w:rPr>
      <w:t xml:space="preserve">S.P.I.N.E. </w:t>
    </w:r>
    <w:proofErr w:type="gramStart"/>
    <w:r>
      <w:rPr>
        <w:color w:val="808080"/>
        <w:sz w:val="16"/>
        <w:szCs w:val="16"/>
      </w:rPr>
      <w:t>Center  |</w:t>
    </w:r>
    <w:proofErr w:type="gramEnd"/>
    <w:r>
      <w:rPr>
        <w:color w:val="808080"/>
        <w:sz w:val="16"/>
        <w:szCs w:val="16"/>
      </w:rPr>
      <w:t xml:space="preserve">  Post-Procedure PRP </w:t>
    </w:r>
    <w:proofErr w:type="gramStart"/>
    <w:r>
      <w:rPr>
        <w:color w:val="808080"/>
        <w:sz w:val="16"/>
        <w:szCs w:val="16"/>
      </w:rPr>
      <w:t>Instructions  |</w:t>
    </w:r>
    <w:proofErr w:type="gramEnd"/>
    <w:r>
      <w:rPr>
        <w:color w:val="808080"/>
        <w:sz w:val="16"/>
        <w:szCs w:val="16"/>
      </w:rPr>
      <w:t xml:space="preserve">  Page </w:t>
    </w:r>
    <w:r>
      <w:rPr>
        <w:color w:val="808080"/>
        <w:sz w:val="16"/>
        <w:szCs w:val="16"/>
      </w:rPr>
      <w:fldChar w:fldCharType="begin"/>
    </w:r>
    <w:r>
      <w:rPr>
        <w:color w:val="808080"/>
        <w:sz w:val="16"/>
        <w:szCs w:val="16"/>
      </w:rPr>
      <w:instrText>PAGE</w:instrText>
    </w:r>
    <w:r>
      <w:rPr>
        <w:color w:val="808080"/>
        <w:sz w:val="16"/>
        <w:szCs w:val="16"/>
      </w:rPr>
      <w:fldChar w:fldCharType="separate"/>
    </w:r>
    <w:r w:rsidR="00E62452">
      <w:rPr>
        <w:noProof/>
        <w:color w:val="808080"/>
        <w:sz w:val="16"/>
        <w:szCs w:val="16"/>
      </w:rPr>
      <w:t>1</w:t>
    </w:r>
    <w:r>
      <w:rPr>
        <w:color w:val="808080"/>
        <w:sz w:val="16"/>
        <w:szCs w:val="16"/>
      </w:rPr>
      <w:fldChar w:fldCharType="end"/>
    </w:r>
    <w:r>
      <w:rPr>
        <w:color w:val="808080"/>
        <w:sz w:val="16"/>
        <w:szCs w:val="16"/>
      </w:rPr>
      <w:t xml:space="preserve"> of </w:t>
    </w:r>
    <w:r>
      <w:rPr>
        <w:color w:val="808080"/>
        <w:sz w:val="16"/>
        <w:szCs w:val="16"/>
      </w:rPr>
      <w:fldChar w:fldCharType="begin"/>
    </w:r>
    <w:r>
      <w:rPr>
        <w:color w:val="808080"/>
        <w:sz w:val="16"/>
        <w:szCs w:val="16"/>
      </w:rPr>
      <w:instrText>NUMPAGES</w:instrText>
    </w:r>
    <w:r>
      <w:rPr>
        <w:color w:val="808080"/>
        <w:sz w:val="16"/>
        <w:szCs w:val="16"/>
      </w:rPr>
      <w:fldChar w:fldCharType="separate"/>
    </w:r>
    <w:r w:rsidR="00E62452">
      <w:rPr>
        <w:noProof/>
        <w:color w:val="808080"/>
        <w:sz w:val="16"/>
        <w:szCs w:val="16"/>
      </w:rPr>
      <w:t>2</w:t>
    </w:r>
    <w:r>
      <w:rPr>
        <w:color w:val="808080"/>
        <w:sz w:val="16"/>
        <w:szCs w:val="16"/>
      </w:rPr>
      <w:fldChar w:fldCharType="end"/>
    </w:r>
    <w:r>
      <w:rPr>
        <w:color w:val="808080"/>
        <w:sz w:val="16"/>
        <w:szCs w:val="16"/>
      </w:rPr>
      <w:t xml:space="preserve">  |  📞 (314) 557-3472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B2F66" w14:textId="77777777" w:rsidR="004F1C58" w:rsidRDefault="004F1C58">
      <w:r>
        <w:separator/>
      </w:r>
    </w:p>
  </w:footnote>
  <w:footnote w:type="continuationSeparator" w:id="0">
    <w:p w14:paraId="52000AA9" w14:textId="77777777" w:rsidR="004F1C58" w:rsidRDefault="004F1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1800"/>
      <w:gridCol w:w="7560"/>
    </w:tblGrid>
    <w:tr w:rsidR="008559BE" w14:paraId="749FBE86" w14:textId="77777777">
      <w:tblPrEx>
        <w:tblCellMar>
          <w:top w:w="0" w:type="dxa"/>
          <w:bottom w:w="0" w:type="dxa"/>
        </w:tblCellMar>
      </w:tblPrEx>
      <w:trPr>
        <w:cantSplit/>
      </w:trPr>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vAlign w:val="center"/>
        </w:tcPr>
        <w:p w14:paraId="1BD20731" w14:textId="77777777" w:rsidR="008559BE" w:rsidRDefault="00000000">
          <w:r>
            <w:rPr>
              <w:noProof/>
            </w:rPr>
            <w:drawing>
              <wp:inline distT="0" distB="0" distL="0" distR="0" wp14:anchorId="6D6E2240" wp14:editId="3524EFBB">
                <wp:extent cx="8572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857250"/>
                        </a:xfrm>
                        <a:prstGeom prst="rect">
                          <a:avLst/>
                        </a:prstGeom>
                      </pic:spPr>
                    </pic:pic>
                  </a:graphicData>
                </a:graphic>
              </wp:inline>
            </w:drawing>
          </w:r>
        </w:p>
      </w:tc>
      <w:tc>
        <w:tcPr>
          <w:tcW w:w="7560" w:type="dxa"/>
          <w:tcBorders>
            <w:top w:val="none" w:sz="0" w:space="0" w:color="FFFFFF"/>
            <w:left w:val="none" w:sz="0" w:space="0" w:color="FFFFFF"/>
            <w:bottom w:val="none" w:sz="0" w:space="0" w:color="FFFFFF"/>
            <w:right w:val="none" w:sz="0" w:space="0" w:color="FFFFFF"/>
          </w:tcBorders>
          <w:tcMar>
            <w:top w:w="40" w:type="dxa"/>
            <w:left w:w="120" w:type="dxa"/>
            <w:bottom w:w="40" w:type="dxa"/>
            <w:right w:w="60" w:type="dxa"/>
          </w:tcMar>
          <w:vAlign w:val="center"/>
        </w:tcPr>
        <w:p w14:paraId="636A94A0" w14:textId="77777777" w:rsidR="008559BE" w:rsidRDefault="00000000">
          <w:pPr>
            <w:spacing w:after="40"/>
          </w:pPr>
          <w:r>
            <w:rPr>
              <w:b/>
              <w:bCs/>
              <w:color w:val="1F4E79"/>
              <w:sz w:val="36"/>
              <w:szCs w:val="36"/>
            </w:rPr>
            <w:t>S.P.I.N.E. CENTER</w:t>
          </w:r>
        </w:p>
        <w:p w14:paraId="0AD4B650" w14:textId="77777777" w:rsidR="008559BE" w:rsidRDefault="00000000">
          <w:pPr>
            <w:spacing w:after="40"/>
          </w:pPr>
          <w:r>
            <w:rPr>
              <w:b/>
              <w:bCs/>
              <w:color w:val="1F4E79"/>
              <w:sz w:val="18"/>
              <w:szCs w:val="18"/>
            </w:rPr>
            <w:t>S</w:t>
          </w:r>
          <w:r>
            <w:rPr>
              <w:color w:val="595959"/>
              <w:sz w:val="18"/>
              <w:szCs w:val="18"/>
            </w:rPr>
            <w:t xml:space="preserve">pine </w:t>
          </w:r>
          <w:proofErr w:type="gramStart"/>
          <w:r>
            <w:rPr>
              <w:color w:val="595959"/>
              <w:sz w:val="18"/>
              <w:szCs w:val="18"/>
            </w:rPr>
            <w:t>surgery  •</w:t>
          </w:r>
          <w:proofErr w:type="gramEnd"/>
          <w:r>
            <w:rPr>
              <w:color w:val="595959"/>
              <w:sz w:val="18"/>
              <w:szCs w:val="18"/>
            </w:rPr>
            <w:t xml:space="preserve">  </w:t>
          </w:r>
          <w:proofErr w:type="gramStart"/>
          <w:r>
            <w:rPr>
              <w:b/>
              <w:bCs/>
              <w:color w:val="1F4E79"/>
              <w:sz w:val="18"/>
              <w:szCs w:val="18"/>
            </w:rPr>
            <w:t>P</w:t>
          </w:r>
          <w:r>
            <w:rPr>
              <w:color w:val="595959"/>
              <w:sz w:val="18"/>
              <w:szCs w:val="18"/>
            </w:rPr>
            <w:t>ain  •</w:t>
          </w:r>
          <w:proofErr w:type="gramEnd"/>
          <w:r>
            <w:rPr>
              <w:color w:val="595959"/>
              <w:sz w:val="18"/>
              <w:szCs w:val="18"/>
            </w:rPr>
            <w:t xml:space="preserve">  </w:t>
          </w:r>
          <w:proofErr w:type="gramStart"/>
          <w:r>
            <w:rPr>
              <w:b/>
              <w:bCs/>
              <w:color w:val="1F4E79"/>
              <w:sz w:val="18"/>
              <w:szCs w:val="18"/>
            </w:rPr>
            <w:t>I</w:t>
          </w:r>
          <w:r>
            <w:rPr>
              <w:color w:val="595959"/>
              <w:sz w:val="18"/>
              <w:szCs w:val="18"/>
            </w:rPr>
            <w:t>ntervention  •</w:t>
          </w:r>
          <w:proofErr w:type="gramEnd"/>
          <w:r>
            <w:rPr>
              <w:color w:val="595959"/>
              <w:sz w:val="18"/>
              <w:szCs w:val="18"/>
            </w:rPr>
            <w:t xml:space="preserve">  </w:t>
          </w:r>
          <w:proofErr w:type="gramStart"/>
          <w:r>
            <w:rPr>
              <w:b/>
              <w:bCs/>
              <w:color w:val="1F4E79"/>
              <w:sz w:val="18"/>
              <w:szCs w:val="18"/>
            </w:rPr>
            <w:t>N</w:t>
          </w:r>
          <w:r>
            <w:rPr>
              <w:color w:val="595959"/>
              <w:sz w:val="18"/>
              <w:szCs w:val="18"/>
            </w:rPr>
            <w:t>euromodulation  •</w:t>
          </w:r>
          <w:proofErr w:type="gramEnd"/>
          <w:r>
            <w:rPr>
              <w:color w:val="595959"/>
              <w:sz w:val="18"/>
              <w:szCs w:val="18"/>
            </w:rPr>
            <w:t xml:space="preserve">  </w:t>
          </w:r>
          <w:r>
            <w:rPr>
              <w:b/>
              <w:bCs/>
              <w:color w:val="1F4E79"/>
              <w:sz w:val="18"/>
              <w:szCs w:val="18"/>
            </w:rPr>
            <w:t>E</w:t>
          </w:r>
          <w:r>
            <w:rPr>
              <w:color w:val="595959"/>
              <w:sz w:val="18"/>
              <w:szCs w:val="18"/>
            </w:rPr>
            <w:t>ndoscopy</w:t>
          </w:r>
        </w:p>
        <w:p w14:paraId="1D62DC07" w14:textId="77777777" w:rsidR="008559BE" w:rsidRDefault="00000000">
          <w:r>
            <w:rPr>
              <w:rFonts w:ascii="Segoe UI Emoji" w:eastAsia="Segoe UI Emoji" w:hAnsi="Segoe UI Emoji" w:cs="Segoe UI Emoji"/>
              <w:sz w:val="18"/>
              <w:szCs w:val="18"/>
            </w:rPr>
            <w:t xml:space="preserve">📞 </w:t>
          </w:r>
          <w:r>
            <w:rPr>
              <w:b/>
              <w:bCs/>
              <w:color w:val="2E75B6"/>
              <w:sz w:val="18"/>
              <w:szCs w:val="18"/>
            </w:rPr>
            <w:t xml:space="preserve">(314) 557-3472   </w:t>
          </w:r>
          <w:r>
            <w:rPr>
              <w:rFonts w:ascii="Segoe UI Emoji" w:eastAsia="Segoe UI Emoji" w:hAnsi="Segoe UI Emoji" w:cs="Segoe UI Emoji"/>
              <w:sz w:val="18"/>
              <w:szCs w:val="18"/>
            </w:rPr>
            <w:t xml:space="preserve">🌐 </w:t>
          </w:r>
          <w:r>
            <w:rPr>
              <w:b/>
              <w:bCs/>
              <w:color w:val="2E75B6"/>
              <w:sz w:val="18"/>
              <w:szCs w:val="18"/>
            </w:rPr>
            <w:t>www.onlinespinecare.com</w:t>
          </w:r>
        </w:p>
      </w:tc>
    </w:tr>
  </w:tbl>
  <w:p w14:paraId="2F5D0D8C" w14:textId="77777777" w:rsidR="008559BE" w:rsidRDefault="008559BE">
    <w:pPr>
      <w:pBdr>
        <w:bottom w:val="single" w:sz="12" w:space="4" w:color="1F4E79"/>
      </w:pBdr>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04AE8"/>
    <w:multiLevelType w:val="hybridMultilevel"/>
    <w:tmpl w:val="C14AB804"/>
    <w:lvl w:ilvl="0" w:tplc="26701AD4">
      <w:start w:val="1"/>
      <w:numFmt w:val="bullet"/>
      <w:lvlText w:val="●"/>
      <w:lvlJc w:val="left"/>
      <w:pPr>
        <w:ind w:left="720" w:hanging="360"/>
      </w:pPr>
    </w:lvl>
    <w:lvl w:ilvl="1" w:tplc="C0EA54A2">
      <w:start w:val="1"/>
      <w:numFmt w:val="bullet"/>
      <w:lvlText w:val="○"/>
      <w:lvlJc w:val="left"/>
      <w:pPr>
        <w:ind w:left="1440" w:hanging="360"/>
      </w:pPr>
    </w:lvl>
    <w:lvl w:ilvl="2" w:tplc="380C7328">
      <w:start w:val="1"/>
      <w:numFmt w:val="bullet"/>
      <w:lvlText w:val="■"/>
      <w:lvlJc w:val="left"/>
      <w:pPr>
        <w:ind w:left="2160" w:hanging="360"/>
      </w:pPr>
    </w:lvl>
    <w:lvl w:ilvl="3" w:tplc="4588E81E">
      <w:start w:val="1"/>
      <w:numFmt w:val="bullet"/>
      <w:lvlText w:val="●"/>
      <w:lvlJc w:val="left"/>
      <w:pPr>
        <w:ind w:left="2880" w:hanging="360"/>
      </w:pPr>
    </w:lvl>
    <w:lvl w:ilvl="4" w:tplc="65E2FADE">
      <w:start w:val="1"/>
      <w:numFmt w:val="bullet"/>
      <w:lvlText w:val="○"/>
      <w:lvlJc w:val="left"/>
      <w:pPr>
        <w:ind w:left="3600" w:hanging="360"/>
      </w:pPr>
    </w:lvl>
    <w:lvl w:ilvl="5" w:tplc="9CCCD04A">
      <w:start w:val="1"/>
      <w:numFmt w:val="bullet"/>
      <w:lvlText w:val="■"/>
      <w:lvlJc w:val="left"/>
      <w:pPr>
        <w:ind w:left="4320" w:hanging="360"/>
      </w:pPr>
    </w:lvl>
    <w:lvl w:ilvl="6" w:tplc="1F9C02B0">
      <w:start w:val="1"/>
      <w:numFmt w:val="bullet"/>
      <w:lvlText w:val="●"/>
      <w:lvlJc w:val="left"/>
      <w:pPr>
        <w:ind w:left="5040" w:hanging="360"/>
      </w:pPr>
    </w:lvl>
    <w:lvl w:ilvl="7" w:tplc="524A78C6">
      <w:start w:val="1"/>
      <w:numFmt w:val="bullet"/>
      <w:lvlText w:val="●"/>
      <w:lvlJc w:val="left"/>
      <w:pPr>
        <w:ind w:left="5760" w:hanging="360"/>
      </w:pPr>
    </w:lvl>
    <w:lvl w:ilvl="8" w:tplc="AFD40DC8">
      <w:start w:val="1"/>
      <w:numFmt w:val="bullet"/>
      <w:lvlText w:val="●"/>
      <w:lvlJc w:val="left"/>
      <w:pPr>
        <w:ind w:left="6480" w:hanging="360"/>
      </w:pPr>
    </w:lvl>
  </w:abstractNum>
  <w:abstractNum w:abstractNumId="1" w15:restartNumberingAfterBreak="0">
    <w:nsid w:val="78EE1CFD"/>
    <w:multiLevelType w:val="hybridMultilevel"/>
    <w:tmpl w:val="A08CA002"/>
    <w:lvl w:ilvl="0" w:tplc="F0022FF4">
      <w:start w:val="1"/>
      <w:numFmt w:val="bullet"/>
      <w:lvlText w:val="•"/>
      <w:lvlJc w:val="left"/>
      <w:pPr>
        <w:ind w:left="540" w:hanging="280"/>
      </w:pPr>
    </w:lvl>
    <w:lvl w:ilvl="1" w:tplc="E856F0AE">
      <w:numFmt w:val="decimal"/>
      <w:lvlText w:val=""/>
      <w:lvlJc w:val="left"/>
    </w:lvl>
    <w:lvl w:ilvl="2" w:tplc="EAC88514">
      <w:numFmt w:val="decimal"/>
      <w:lvlText w:val=""/>
      <w:lvlJc w:val="left"/>
    </w:lvl>
    <w:lvl w:ilvl="3" w:tplc="EEB89332">
      <w:numFmt w:val="decimal"/>
      <w:lvlText w:val=""/>
      <w:lvlJc w:val="left"/>
    </w:lvl>
    <w:lvl w:ilvl="4" w:tplc="4926BF26">
      <w:numFmt w:val="decimal"/>
      <w:lvlText w:val=""/>
      <w:lvlJc w:val="left"/>
    </w:lvl>
    <w:lvl w:ilvl="5" w:tplc="D08E7B48">
      <w:numFmt w:val="decimal"/>
      <w:lvlText w:val=""/>
      <w:lvlJc w:val="left"/>
    </w:lvl>
    <w:lvl w:ilvl="6" w:tplc="FF76082E">
      <w:numFmt w:val="decimal"/>
      <w:lvlText w:val=""/>
      <w:lvlJc w:val="left"/>
    </w:lvl>
    <w:lvl w:ilvl="7" w:tplc="48AE9FE0">
      <w:numFmt w:val="decimal"/>
      <w:lvlText w:val=""/>
      <w:lvlJc w:val="left"/>
    </w:lvl>
    <w:lvl w:ilvl="8" w:tplc="D65C382A">
      <w:numFmt w:val="decimal"/>
      <w:lvlText w:val=""/>
      <w:lvlJc w:val="left"/>
    </w:lvl>
  </w:abstractNum>
  <w:num w:numId="1" w16cid:durableId="1748384181">
    <w:abstractNumId w:val="0"/>
    <w:lvlOverride w:ilvl="0">
      <w:startOverride w:val="1"/>
    </w:lvlOverride>
  </w:num>
  <w:num w:numId="2" w16cid:durableId="121465995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9BE"/>
    <w:rsid w:val="0017631A"/>
    <w:rsid w:val="004F1C58"/>
    <w:rsid w:val="008559BE"/>
    <w:rsid w:val="00E62452"/>
    <w:rsid w:val="00F9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514177"/>
  <w15:docId w15:val="{FF8E8D63-FC95-DB49-8F40-AA431F10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776</Words>
  <Characters>3872</Characters>
  <Application>Microsoft Office Word</Application>
  <DocSecurity>0</DocSecurity>
  <Lines>152</Lines>
  <Paragraphs>94</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Post-Procedure PRP Instructions</dc:title>
  <dc:creator>S.P.I.N.E. Center</dc:creator>
  <cp:lastModifiedBy>amit bhandarkar</cp:lastModifiedBy>
  <cp:revision>2</cp:revision>
  <dcterms:created xsi:type="dcterms:W3CDTF">2026-05-22T01:14:00Z</dcterms:created>
  <dcterms:modified xsi:type="dcterms:W3CDTF">2026-05-22T01:14:00Z</dcterms:modified>
</cp:coreProperties>
</file>